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14F6" w14:textId="50014D37" w:rsidR="007C36CC" w:rsidRPr="00457875" w:rsidRDefault="00457875" w:rsidP="69E5D695">
      <w:pPr>
        <w:pStyle w:val="Title"/>
        <w:spacing w:line="360" w:lineRule="exact"/>
        <w:rPr>
          <w:b/>
          <w:bCs/>
          <w:color w:val="969FAF"/>
        </w:rPr>
      </w:pPr>
      <w:r w:rsidRPr="69E5D695">
        <w:rPr>
          <w:b/>
          <w:bCs/>
          <w:color w:val="969FAF"/>
        </w:rPr>
        <w:t xml:space="preserve">Digital Safety Management Plan </w:t>
      </w:r>
    </w:p>
    <w:p w14:paraId="4DEFC0B5" w14:textId="14A929E5" w:rsidR="0071062D" w:rsidRPr="00793557" w:rsidRDefault="6C9A0C9C" w:rsidP="316BBBFE">
      <w:pPr>
        <w:spacing w:line="360" w:lineRule="exact"/>
        <w:rPr>
          <w:sz w:val="24"/>
          <w:szCs w:val="24"/>
        </w:rPr>
      </w:pPr>
      <w:r w:rsidRPr="316BBBFE">
        <w:rPr>
          <w:rFonts w:ascii="Arial" w:eastAsia="Arial" w:hAnsi="Arial" w:cs="Arial"/>
          <w:sz w:val="24"/>
          <w:szCs w:val="24"/>
        </w:rPr>
        <w:t>This planner helps to guide and support safe online experience</w:t>
      </w:r>
      <w:r w:rsidR="3A06AA65" w:rsidRPr="316BBBFE">
        <w:rPr>
          <w:rFonts w:ascii="Arial" w:eastAsia="Arial" w:hAnsi="Arial" w:cs="Arial"/>
          <w:sz w:val="24"/>
          <w:szCs w:val="24"/>
        </w:rPr>
        <w:t>s</w:t>
      </w:r>
      <w:r w:rsidRPr="316BBBFE">
        <w:rPr>
          <w:rFonts w:ascii="Arial" w:eastAsia="Arial" w:hAnsi="Arial" w:cs="Arial"/>
          <w:sz w:val="24"/>
          <w:szCs w:val="24"/>
        </w:rPr>
        <w:t xml:space="preserve"> for </w:t>
      </w:r>
      <w:r w:rsidR="554CC12A" w:rsidRPr="316BBBFE">
        <w:rPr>
          <w:rFonts w:ascii="Arial" w:eastAsia="Arial" w:hAnsi="Arial" w:cs="Arial"/>
          <w:sz w:val="24"/>
          <w:szCs w:val="24"/>
        </w:rPr>
        <w:t>everyone</w:t>
      </w:r>
      <w:r w:rsidRPr="316BBBFE">
        <w:rPr>
          <w:rFonts w:ascii="Arial" w:eastAsia="Arial" w:hAnsi="Arial" w:cs="Arial"/>
          <w:sz w:val="24"/>
          <w:szCs w:val="24"/>
        </w:rPr>
        <w:t xml:space="preserve"> and to identify </w:t>
      </w:r>
      <w:r w:rsidR="37402E28" w:rsidRPr="316BBBFE">
        <w:rPr>
          <w:rFonts w:ascii="Arial" w:eastAsia="Arial" w:hAnsi="Arial" w:cs="Arial"/>
          <w:sz w:val="24"/>
          <w:szCs w:val="24"/>
        </w:rPr>
        <w:t xml:space="preserve">any </w:t>
      </w:r>
      <w:r w:rsidRPr="316BBBFE">
        <w:rPr>
          <w:rFonts w:ascii="Arial" w:eastAsia="Arial" w:hAnsi="Arial" w:cs="Arial"/>
          <w:sz w:val="24"/>
          <w:szCs w:val="24"/>
        </w:rPr>
        <w:t xml:space="preserve">risks and challenges which may arise. By working through this management plan, schools will be able to evaluate </w:t>
      </w:r>
      <w:r w:rsidR="1AD21746" w:rsidRPr="316BBBFE">
        <w:rPr>
          <w:rFonts w:ascii="Arial" w:eastAsia="Arial" w:hAnsi="Arial" w:cs="Arial"/>
          <w:sz w:val="24"/>
          <w:szCs w:val="24"/>
        </w:rPr>
        <w:t>whether</w:t>
      </w:r>
      <w:r w:rsidRPr="316BBBFE">
        <w:rPr>
          <w:rFonts w:ascii="Arial" w:eastAsia="Arial" w:hAnsi="Arial" w:cs="Arial"/>
          <w:sz w:val="24"/>
          <w:szCs w:val="24"/>
        </w:rPr>
        <w:t xml:space="preserve"> the platform, app or digital device is the </w:t>
      </w:r>
      <w:r w:rsidR="632792C3" w:rsidRPr="316BBBFE">
        <w:rPr>
          <w:rFonts w:ascii="Arial" w:eastAsia="Arial" w:hAnsi="Arial" w:cs="Arial"/>
          <w:sz w:val="24"/>
          <w:szCs w:val="24"/>
        </w:rPr>
        <w:t>‘</w:t>
      </w:r>
      <w:r w:rsidRPr="316BBBFE">
        <w:rPr>
          <w:rFonts w:ascii="Arial" w:eastAsia="Arial" w:hAnsi="Arial" w:cs="Arial"/>
          <w:sz w:val="24"/>
          <w:szCs w:val="24"/>
        </w:rPr>
        <w:t>best fit</w:t>
      </w:r>
      <w:r w:rsidR="23D244FE" w:rsidRPr="316BBBFE">
        <w:rPr>
          <w:rFonts w:ascii="Arial" w:eastAsia="Arial" w:hAnsi="Arial" w:cs="Arial"/>
          <w:sz w:val="24"/>
          <w:szCs w:val="24"/>
        </w:rPr>
        <w:t>’</w:t>
      </w:r>
      <w:r w:rsidRPr="316BBBFE">
        <w:rPr>
          <w:rFonts w:ascii="Arial" w:eastAsia="Arial" w:hAnsi="Arial" w:cs="Arial"/>
          <w:sz w:val="24"/>
          <w:szCs w:val="24"/>
        </w:rPr>
        <w:t xml:space="preserve"> for their needs and </w:t>
      </w:r>
      <w:r w:rsidR="63565C94" w:rsidRPr="316BBBFE">
        <w:rPr>
          <w:rFonts w:ascii="Arial" w:eastAsia="Arial" w:hAnsi="Arial" w:cs="Arial"/>
          <w:sz w:val="24"/>
          <w:szCs w:val="24"/>
        </w:rPr>
        <w:t xml:space="preserve">if it </w:t>
      </w:r>
      <w:r w:rsidRPr="316BBBFE">
        <w:rPr>
          <w:rFonts w:ascii="Arial" w:eastAsia="Arial" w:hAnsi="Arial" w:cs="Arial"/>
          <w:sz w:val="24"/>
          <w:szCs w:val="24"/>
        </w:rPr>
        <w:t xml:space="preserve">meets </w:t>
      </w:r>
      <w:r w:rsidR="1B2DE580" w:rsidRPr="316BBBFE">
        <w:rPr>
          <w:rFonts w:ascii="Arial" w:eastAsia="Arial" w:hAnsi="Arial" w:cs="Arial"/>
          <w:sz w:val="24"/>
          <w:szCs w:val="24"/>
        </w:rPr>
        <w:t xml:space="preserve">the </w:t>
      </w:r>
      <w:r w:rsidRPr="316BBBFE">
        <w:rPr>
          <w:rFonts w:ascii="Arial" w:eastAsia="Arial" w:hAnsi="Arial" w:cs="Arial"/>
          <w:sz w:val="24"/>
          <w:szCs w:val="24"/>
        </w:rPr>
        <w:t xml:space="preserve">safety expectations </w:t>
      </w:r>
      <w:r w:rsidR="060D0FA2" w:rsidRPr="316BBBFE">
        <w:rPr>
          <w:rFonts w:ascii="Arial" w:eastAsia="Arial" w:hAnsi="Arial" w:cs="Arial"/>
          <w:sz w:val="24"/>
          <w:szCs w:val="24"/>
        </w:rPr>
        <w:t>of</w:t>
      </w:r>
      <w:r w:rsidRPr="316BBBFE">
        <w:rPr>
          <w:rFonts w:ascii="Arial" w:eastAsia="Arial" w:hAnsi="Arial" w:cs="Arial"/>
          <w:sz w:val="24"/>
          <w:szCs w:val="24"/>
        </w:rPr>
        <w:t xml:space="preserve"> the school, its students and families/ </w:t>
      </w:r>
      <w:proofErr w:type="spellStart"/>
      <w:r w:rsidRPr="316BBBFE">
        <w:rPr>
          <w:rFonts w:ascii="Arial" w:eastAsia="Arial" w:hAnsi="Arial" w:cs="Arial"/>
          <w:sz w:val="24"/>
          <w:szCs w:val="24"/>
        </w:rPr>
        <w:t>whānau</w:t>
      </w:r>
      <w:proofErr w:type="spellEnd"/>
      <w:r w:rsidRPr="316BBBFE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GridTable1Light"/>
        <w:tblW w:w="13609" w:type="dxa"/>
        <w:tblBorders>
          <w:top w:val="single" w:sz="36" w:space="0" w:color="32353B" w:themeColor="text1" w:themeShade="BF"/>
          <w:left w:val="single" w:sz="36" w:space="0" w:color="32353B" w:themeColor="text1" w:themeShade="BF"/>
          <w:bottom w:val="single" w:sz="36" w:space="0" w:color="32353B" w:themeColor="text1" w:themeShade="BF"/>
          <w:right w:val="single" w:sz="36" w:space="0" w:color="32353B" w:themeColor="text1" w:themeShade="BF"/>
          <w:insideH w:val="single" w:sz="2" w:space="0" w:color="32353B" w:themeColor="text1" w:themeShade="BF"/>
          <w:insideV w:val="single" w:sz="2" w:space="0" w:color="32353B" w:themeColor="text1" w:themeShade="BF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361"/>
      </w:tblGrid>
      <w:tr w:rsidR="00FC0018" w14:paraId="78F00AF7" w14:textId="77777777" w:rsidTr="00DA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none" w:sz="0" w:space="0" w:color="auto"/>
            </w:tcBorders>
            <w:shd w:val="clear" w:color="auto" w:fill="auto"/>
          </w:tcPr>
          <w:p w14:paraId="506A7978" w14:textId="672C7E5C" w:rsidR="002303EA" w:rsidRPr="005163C7" w:rsidRDefault="00FC0018" w:rsidP="005163C7">
            <w:pPr>
              <w:pStyle w:val="Heading4"/>
              <w:spacing w:after="120"/>
              <w:outlineLvl w:val="3"/>
              <w:rPr>
                <w:b w:val="0"/>
                <w:bCs w:val="0"/>
                <w:lang w:val="en-GB" w:bidi="en-GB"/>
              </w:rPr>
            </w:pPr>
            <w:r>
              <w:rPr>
                <w:lang w:val="en-GB" w:bidi="en-GB"/>
              </w:rPr>
              <w:t>Name of PlAtform, app or digital device</w:t>
            </w:r>
            <w:r w:rsidR="00793557">
              <w:rPr>
                <w:lang w:val="en-GB" w:bidi="en-GB"/>
              </w:rPr>
              <w:t xml:space="preserve"> </w:t>
            </w:r>
          </w:p>
        </w:tc>
        <w:tc>
          <w:tcPr>
            <w:tcW w:w="9361" w:type="dxa"/>
            <w:tcBorders>
              <w:bottom w:val="none" w:sz="0" w:space="0" w:color="auto"/>
            </w:tcBorders>
          </w:tcPr>
          <w:p w14:paraId="1FC2BF32" w14:textId="77777777" w:rsidR="00FC0018" w:rsidRPr="00320D04" w:rsidRDefault="00FC0018" w:rsidP="00C85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 w:bidi="en-GB"/>
              </w:rPr>
            </w:pPr>
          </w:p>
          <w:p w14:paraId="0D2DA966" w14:textId="77777777" w:rsidR="00FC0018" w:rsidRPr="00320D04" w:rsidRDefault="00FC0018" w:rsidP="00C85CF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 w:bidi="en-GB"/>
              </w:rPr>
            </w:pPr>
          </w:p>
        </w:tc>
      </w:tr>
      <w:tr w:rsidR="00FC0018" w14:paraId="4D82168F" w14:textId="77777777" w:rsidTr="00DA439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BE1ADCD" w14:textId="741376DE" w:rsidR="00FC0018" w:rsidRDefault="00FC0018" w:rsidP="00C85CF4">
            <w:pPr>
              <w:pStyle w:val="Heading4"/>
              <w:outlineLvl w:val="3"/>
            </w:pPr>
            <w:r>
              <w:t>Proposed users</w:t>
            </w:r>
          </w:p>
        </w:tc>
        <w:tc>
          <w:tcPr>
            <w:tcW w:w="9361" w:type="dxa"/>
          </w:tcPr>
          <w:p w14:paraId="0BD565EC" w14:textId="77777777" w:rsidR="00FC0018" w:rsidRPr="291EBE38" w:rsidRDefault="00FC0018" w:rsidP="00C8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bidi="en-GB"/>
              </w:rPr>
            </w:pPr>
          </w:p>
        </w:tc>
      </w:tr>
      <w:tr w:rsidR="00A54024" w14:paraId="09ED936D" w14:textId="77777777" w:rsidTr="00DA439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C85FBF8" w14:textId="476DB571" w:rsidR="00A54024" w:rsidRDefault="00A54024" w:rsidP="00C85CF4">
            <w:pPr>
              <w:pStyle w:val="Heading4"/>
              <w:outlineLvl w:val="3"/>
            </w:pPr>
            <w:r>
              <w:t xml:space="preserve">Age </w:t>
            </w:r>
            <w:r w:rsidR="5EF4A9C4">
              <w:t>Restrictions</w:t>
            </w:r>
            <w:r>
              <w:t xml:space="preserve"> (T&amp;Cs)</w:t>
            </w:r>
          </w:p>
        </w:tc>
        <w:tc>
          <w:tcPr>
            <w:tcW w:w="9361" w:type="dxa"/>
          </w:tcPr>
          <w:p w14:paraId="2B201C62" w14:textId="77777777" w:rsidR="00A54024" w:rsidRPr="291EBE38" w:rsidRDefault="00A54024" w:rsidP="00C8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bidi="en-GB"/>
              </w:rPr>
            </w:pPr>
          </w:p>
        </w:tc>
      </w:tr>
      <w:tr w:rsidR="00FC0018" w14:paraId="1D9577F1" w14:textId="77777777" w:rsidTr="00DA439B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2A84591" w14:textId="77777777" w:rsidR="00FC0018" w:rsidRDefault="00FC0018" w:rsidP="00C85CF4">
            <w:pPr>
              <w:pStyle w:val="Heading4"/>
              <w:outlineLvl w:val="3"/>
            </w:pPr>
            <w:r>
              <w:t>rationale or reason for use and intended purpose</w:t>
            </w:r>
          </w:p>
        </w:tc>
        <w:tc>
          <w:tcPr>
            <w:tcW w:w="9361" w:type="dxa"/>
          </w:tcPr>
          <w:p w14:paraId="5C818871" w14:textId="77777777" w:rsidR="00FC0018" w:rsidRPr="291EBE38" w:rsidRDefault="00FC0018" w:rsidP="00C8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bidi="en-GB"/>
              </w:rPr>
            </w:pPr>
          </w:p>
        </w:tc>
      </w:tr>
      <w:tr w:rsidR="00FC0018" w14:paraId="319211BC" w14:textId="77777777" w:rsidTr="00DA439B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3AD4EE5" w14:textId="11DBEDCE" w:rsidR="00FC0018" w:rsidRPr="00080E6C" w:rsidRDefault="00FC0018" w:rsidP="00FC0018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suggested ADMins (min. 2)</w:t>
            </w:r>
          </w:p>
        </w:tc>
        <w:tc>
          <w:tcPr>
            <w:tcW w:w="9361" w:type="dxa"/>
          </w:tcPr>
          <w:p w14:paraId="4AB87591" w14:textId="77777777" w:rsidR="00FC0018" w:rsidRPr="00182031" w:rsidRDefault="00FC0018" w:rsidP="00C85C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bidi="en-GB"/>
              </w:rPr>
            </w:pPr>
          </w:p>
        </w:tc>
      </w:tr>
      <w:tr w:rsidR="00FC0018" w14:paraId="04543B51" w14:textId="77777777" w:rsidTr="00DA439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B0BA964" w14:textId="150C42E7" w:rsidR="00FC0018" w:rsidRPr="00D1794F" w:rsidRDefault="00FC0018" w:rsidP="00FC0018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DURATION OF USE</w:t>
            </w:r>
          </w:p>
        </w:tc>
        <w:tc>
          <w:tcPr>
            <w:tcW w:w="9361" w:type="dxa"/>
          </w:tcPr>
          <w:p w14:paraId="496E3FBD" w14:textId="77777777" w:rsidR="00FC0018" w:rsidRDefault="00FC0018" w:rsidP="00C8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bidi="en-GB"/>
              </w:rPr>
            </w:pPr>
          </w:p>
          <w:p w14:paraId="25900A68" w14:textId="77777777" w:rsidR="00FC0018" w:rsidRPr="00080E6C" w:rsidRDefault="00FC0018" w:rsidP="00C85C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bidi="en-GB"/>
              </w:rPr>
            </w:pPr>
          </w:p>
        </w:tc>
      </w:tr>
      <w:tr w:rsidR="00FC0018" w14:paraId="26875788" w14:textId="77777777" w:rsidTr="00DA439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93636DC" w14:textId="765CF4E9" w:rsidR="00FC0018" w:rsidRDefault="00FC0018" w:rsidP="00C85CF4">
            <w:pPr>
              <w:pStyle w:val="Heading4"/>
              <w:outlineLvl w:val="3"/>
              <w:rPr>
                <w:b w:val="0"/>
                <w:bCs w:val="0"/>
              </w:rPr>
            </w:pPr>
            <w:r w:rsidRPr="00D6266D">
              <w:t>SIGN OFF</w:t>
            </w:r>
            <w:r w:rsidR="008A2F44">
              <w:t xml:space="preserve"> (At conclusion of th</w:t>
            </w:r>
            <w:r w:rsidR="005163C7">
              <w:t>E</w:t>
            </w:r>
            <w:r w:rsidR="008A2F44">
              <w:t xml:space="preserve"> DSMP process)</w:t>
            </w:r>
          </w:p>
          <w:p w14:paraId="7E542933" w14:textId="3376375A" w:rsidR="00A54024" w:rsidRPr="00A54024" w:rsidRDefault="00A54024" w:rsidP="00A54024"/>
        </w:tc>
        <w:tc>
          <w:tcPr>
            <w:tcW w:w="9361" w:type="dxa"/>
          </w:tcPr>
          <w:p w14:paraId="09440A2E" w14:textId="77777777" w:rsidR="00FC0018" w:rsidRDefault="00FC0018" w:rsidP="00FC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Sign off / consent complete:</w:t>
            </w:r>
          </w:p>
          <w:p w14:paraId="36E0701E" w14:textId="77777777" w:rsidR="00FC0018" w:rsidRPr="00320D04" w:rsidRDefault="00FC0018" w:rsidP="00FC001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bidi="en-GB"/>
              </w:rPr>
            </w:pPr>
          </w:p>
        </w:tc>
      </w:tr>
    </w:tbl>
    <w:p w14:paraId="02975D0A" w14:textId="77777777" w:rsidR="0071062D" w:rsidRPr="0071062D" w:rsidRDefault="0071062D" w:rsidP="0071062D"/>
    <w:tbl>
      <w:tblPr>
        <w:tblStyle w:val="NStablestyle21032017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8505"/>
      </w:tblGrid>
      <w:tr w:rsidR="00A10270" w14:paraId="6FBF6E92" w14:textId="4835A167" w:rsidTr="0051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tcW w:w="5103" w:type="dxa"/>
            <w:shd w:val="clear" w:color="auto" w:fill="969FAF"/>
            <w:vAlign w:val="top"/>
          </w:tcPr>
          <w:p w14:paraId="56DE049A" w14:textId="5777736F" w:rsidR="00A10270" w:rsidRPr="007B0860" w:rsidRDefault="000C2DD8" w:rsidP="00A10270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color w:val="FFFFFF" w:themeColor="background1"/>
                <w:sz w:val="28"/>
                <w:szCs w:val="28"/>
                <w:lang w:val="en-GB" w:bidi="en-GB"/>
              </w:rPr>
              <w:lastRenderedPageBreak/>
              <w:t xml:space="preserve">Additional </w:t>
            </w:r>
            <w:r w:rsidR="00A10270">
              <w:rPr>
                <w:color w:val="FFFFFF" w:themeColor="background1"/>
                <w:sz w:val="28"/>
                <w:szCs w:val="28"/>
                <w:lang w:val="en-GB" w:bidi="en-GB"/>
              </w:rPr>
              <w:t>DEtails</w:t>
            </w:r>
          </w:p>
        </w:tc>
        <w:tc>
          <w:tcPr>
            <w:tcW w:w="8505" w:type="dxa"/>
            <w:shd w:val="clear" w:color="auto" w:fill="969FAF"/>
            <w:vAlign w:val="top"/>
          </w:tcPr>
          <w:p w14:paraId="4F0A8EC8" w14:textId="6BC2C162" w:rsidR="00A10270" w:rsidRPr="002D3C5D" w:rsidRDefault="00A10270" w:rsidP="00EF0FA6">
            <w:pPr>
              <w:pStyle w:val="Heading4"/>
              <w:outlineLvl w:val="3"/>
              <w:rPr>
                <w:sz w:val="28"/>
                <w:szCs w:val="28"/>
              </w:rPr>
            </w:pPr>
            <w:r w:rsidRPr="00A54024">
              <w:rPr>
                <w:color w:val="FFFFFF" w:themeColor="background1"/>
                <w:sz w:val="28"/>
                <w:szCs w:val="28"/>
                <w:lang w:val="en-GB" w:bidi="en-GB"/>
              </w:rPr>
              <w:t>COnsiderations and steps for Minimising potential risks</w:t>
            </w:r>
            <w:r w:rsidR="00501EFA" w:rsidRPr="00A54024">
              <w:rPr>
                <w:color w:val="FFFFFF" w:themeColor="background1"/>
                <w:sz w:val="28"/>
                <w:szCs w:val="28"/>
                <w:lang w:val="en-GB" w:bidi="en-GB"/>
              </w:rPr>
              <w:t xml:space="preserve"> and harm</w:t>
            </w:r>
          </w:p>
        </w:tc>
      </w:tr>
      <w:tr w:rsidR="00A10270" w14:paraId="2575602B" w14:textId="77777777" w:rsidTr="005163C7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5103" w:type="dxa"/>
            <w:vAlign w:val="top"/>
          </w:tcPr>
          <w:p w14:paraId="5A02AFED" w14:textId="77777777" w:rsidR="00A10270" w:rsidRDefault="00A54024" w:rsidP="009B106E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Individual </w:t>
            </w:r>
            <w:r w:rsidR="00A10270">
              <w:rPr>
                <w:lang w:val="en-GB" w:bidi="en-GB"/>
              </w:rPr>
              <w:t xml:space="preserve">Sign-up </w:t>
            </w:r>
            <w:r>
              <w:rPr>
                <w:lang w:val="en-GB" w:bidi="en-GB"/>
              </w:rPr>
              <w:t xml:space="preserve">&amp; </w:t>
            </w:r>
            <w:r w:rsidR="00A10270" w:rsidRPr="009B106E">
              <w:rPr>
                <w:lang w:val="en-GB" w:bidi="en-GB"/>
              </w:rPr>
              <w:t>CONSENT REQUIRED</w:t>
            </w:r>
            <w:r w:rsidR="00A10270">
              <w:rPr>
                <w:lang w:val="en-GB" w:bidi="en-GB"/>
              </w:rPr>
              <w:t xml:space="preserve">? </w:t>
            </w:r>
          </w:p>
          <w:p w14:paraId="543B4F04" w14:textId="77777777" w:rsidR="000C2DD8" w:rsidRDefault="00A54024" w:rsidP="00A5402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check terms and conditions of platform/ app and school policies</w:t>
            </w:r>
          </w:p>
          <w:p w14:paraId="0F55EFD2" w14:textId="5E21DD80" w:rsidR="00EB2C5D" w:rsidRPr="00A54024" w:rsidRDefault="00EB2C5D" w:rsidP="00A54024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6EDE04C2" w14:textId="77777777" w:rsidR="00A10270" w:rsidRPr="291EBE38" w:rsidRDefault="00A10270" w:rsidP="009B106E">
            <w:pPr>
              <w:pStyle w:val="ListParagraph"/>
              <w:rPr>
                <w:lang w:val="en-GB" w:bidi="en-GB"/>
              </w:rPr>
            </w:pPr>
          </w:p>
        </w:tc>
      </w:tr>
      <w:tr w:rsidR="00A10270" w14:paraId="3E211EAA" w14:textId="77777777" w:rsidTr="005163C7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tcW w:w="5103" w:type="dxa"/>
            <w:vAlign w:val="top"/>
          </w:tcPr>
          <w:p w14:paraId="68B7C1FF" w14:textId="77777777" w:rsidR="00A10270" w:rsidRDefault="00A10270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Terms &amp; COndtitions for USE</w:t>
            </w:r>
          </w:p>
          <w:p w14:paraId="0C37F29B" w14:textId="4B693C24" w:rsidR="00A10270" w:rsidRPr="00413787" w:rsidRDefault="2F256364" w:rsidP="0FE2D9AE">
            <w:pPr>
              <w:rPr>
                <w:lang w:val="en-GB" w:bidi="en-GB"/>
              </w:rPr>
            </w:pPr>
            <w:r w:rsidRPr="0FE2D9AE">
              <w:rPr>
                <w:lang w:val="en-GB" w:bidi="en-GB"/>
              </w:rPr>
              <w:t>Consider:</w:t>
            </w:r>
          </w:p>
          <w:p w14:paraId="1627F805" w14:textId="5433F359" w:rsidR="00A10270" w:rsidRPr="00413787" w:rsidRDefault="2F256364" w:rsidP="0FE2D9AE">
            <w:pPr>
              <w:rPr>
                <w:lang w:val="en-GB" w:bidi="en-GB"/>
              </w:rPr>
            </w:pPr>
            <w:r w:rsidRPr="0FE2D9AE">
              <w:rPr>
                <w:lang w:val="en-GB" w:bidi="en-GB"/>
              </w:rPr>
              <w:t>- minimum age restrictions</w:t>
            </w:r>
          </w:p>
          <w:p w14:paraId="4564D513" w14:textId="0FE15984" w:rsidR="00A10270" w:rsidRPr="00413787" w:rsidRDefault="2F256364" w:rsidP="0FE2D9AE">
            <w:pPr>
              <w:rPr>
                <w:lang w:val="en-GB" w:bidi="en-GB"/>
              </w:rPr>
            </w:pPr>
            <w:r w:rsidRPr="0FE2D9AE">
              <w:rPr>
                <w:lang w:val="en-GB" w:bidi="en-GB"/>
              </w:rPr>
              <w:t>- implications for the school and students</w:t>
            </w:r>
          </w:p>
          <w:p w14:paraId="4BD6D292" w14:textId="77777777" w:rsidR="00A10270" w:rsidRDefault="2F256364" w:rsidP="00413787">
            <w:pPr>
              <w:rPr>
                <w:lang w:val="en-GB" w:bidi="en-GB"/>
              </w:rPr>
            </w:pPr>
            <w:r w:rsidRPr="0FE2D9AE">
              <w:rPr>
                <w:lang w:val="en-GB" w:bidi="en-GB"/>
              </w:rPr>
              <w:t>- how</w:t>
            </w:r>
            <w:r w:rsidR="00A10270">
              <w:rPr>
                <w:lang w:val="en-GB" w:bidi="en-GB"/>
              </w:rPr>
              <w:t xml:space="preserve"> these align with school’s policies and expectations</w:t>
            </w:r>
          </w:p>
          <w:p w14:paraId="3F80EEBE" w14:textId="02532C4A" w:rsidR="00EB2C5D" w:rsidRPr="00413787" w:rsidRDefault="00EB2C5D" w:rsidP="00413787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5053B36F" w14:textId="2843D541" w:rsidR="00A10270" w:rsidRDefault="00A10270" w:rsidP="00274BA3">
            <w:pPr>
              <w:rPr>
                <w:b/>
                <w:lang w:val="en-GB" w:bidi="en-GB"/>
              </w:rPr>
            </w:pPr>
          </w:p>
        </w:tc>
      </w:tr>
      <w:tr w:rsidR="00A10270" w14:paraId="0416406C" w14:textId="77777777" w:rsidTr="005163C7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tcW w:w="5103" w:type="dxa"/>
            <w:vAlign w:val="top"/>
          </w:tcPr>
          <w:p w14:paraId="5EE6ABEA" w14:textId="546E7AC6" w:rsidR="00A10270" w:rsidRDefault="00A10270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Privacy Risks</w:t>
            </w:r>
          </w:p>
          <w:p w14:paraId="7C637BA8" w14:textId="0DBD4F68" w:rsidR="00A10270" w:rsidRPr="007F38E4" w:rsidRDefault="00A10270" w:rsidP="007F38E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Consider:</w:t>
            </w:r>
          </w:p>
          <w:p w14:paraId="6C619828" w14:textId="4A52BE7D" w:rsidR="00A10270" w:rsidRDefault="00A10270" w:rsidP="007F38E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use of student images and information</w:t>
            </w:r>
          </w:p>
          <w:p w14:paraId="6362AD3B" w14:textId="090B201C" w:rsidR="00A54024" w:rsidRDefault="00A54024" w:rsidP="007F38E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who can access information and images</w:t>
            </w:r>
          </w:p>
          <w:p w14:paraId="7361BA49" w14:textId="77777777" w:rsidR="000C2DD8" w:rsidRDefault="00A10270" w:rsidP="007F38E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alignment with school’s privacy and consent policies</w:t>
            </w:r>
          </w:p>
          <w:p w14:paraId="58B246FF" w14:textId="0B591405" w:rsidR="00EB2C5D" w:rsidRPr="007F38E4" w:rsidRDefault="00EB2C5D" w:rsidP="007F38E4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10F84C6D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 xml:space="preserve">Risk: </w:t>
            </w:r>
          </w:p>
          <w:p w14:paraId="24B18C92" w14:textId="4E216E0A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 xml:space="preserve">Mitigation </w:t>
            </w: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>of risk</w:t>
            </w: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>:</w:t>
            </w:r>
          </w:p>
          <w:p w14:paraId="1D4C0132" w14:textId="07D6917E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</w:p>
          <w:p w14:paraId="53F4BC21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 xml:space="preserve">Risk: </w:t>
            </w:r>
          </w:p>
          <w:p w14:paraId="4D983656" w14:textId="5EA9EE33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>Mitigation of risk:</w:t>
            </w:r>
          </w:p>
          <w:p w14:paraId="488F181C" w14:textId="77777777" w:rsidR="00A10270" w:rsidRDefault="00A10270" w:rsidP="00274BA3">
            <w:pPr>
              <w:rPr>
                <w:b/>
                <w:lang w:val="en-GB" w:bidi="en-GB"/>
              </w:rPr>
            </w:pPr>
          </w:p>
          <w:p w14:paraId="4A5A86DE" w14:textId="77777777" w:rsidR="00A10270" w:rsidRPr="00413787" w:rsidRDefault="00A10270" w:rsidP="00413787">
            <w:pPr>
              <w:rPr>
                <w:b/>
                <w:bCs/>
                <w:lang w:val="en-GB" w:bidi="en-GB"/>
              </w:rPr>
            </w:pPr>
          </w:p>
        </w:tc>
      </w:tr>
      <w:tr w:rsidR="00A10270" w14:paraId="49D6FD38" w14:textId="77777777" w:rsidTr="005163C7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tcW w:w="5103" w:type="dxa"/>
            <w:vAlign w:val="top"/>
          </w:tcPr>
          <w:p w14:paraId="64732038" w14:textId="19C0E7DB" w:rsidR="00C977A2" w:rsidRPr="00EB2C5D" w:rsidRDefault="00A10270" w:rsidP="005163C7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other indentified risks/ challenges</w:t>
            </w:r>
          </w:p>
        </w:tc>
        <w:tc>
          <w:tcPr>
            <w:tcW w:w="8505" w:type="dxa"/>
          </w:tcPr>
          <w:p w14:paraId="4D7B28A7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 xml:space="preserve">Risk: </w:t>
            </w:r>
          </w:p>
          <w:p w14:paraId="08D378D8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>Mitigation of risk:</w:t>
            </w:r>
          </w:p>
          <w:p w14:paraId="33CFB8B5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</w:p>
          <w:p w14:paraId="42EDC11C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 xml:space="preserve">Risk: </w:t>
            </w:r>
          </w:p>
          <w:p w14:paraId="36162258" w14:textId="77777777" w:rsidR="00DA439B" w:rsidRPr="00DA439B" w:rsidRDefault="00DA439B" w:rsidP="00DA439B">
            <w:pPr>
              <w:rPr>
                <w:i/>
                <w:iCs/>
                <w:sz w:val="24"/>
                <w:szCs w:val="24"/>
                <w:lang w:val="en-GB" w:bidi="en-GB"/>
              </w:rPr>
            </w:pPr>
            <w:r w:rsidRPr="00DA439B">
              <w:rPr>
                <w:i/>
                <w:iCs/>
                <w:sz w:val="24"/>
                <w:szCs w:val="24"/>
                <w:lang w:val="en-GB" w:bidi="en-GB"/>
              </w:rPr>
              <w:t>Mitigation of risk:</w:t>
            </w:r>
          </w:p>
          <w:p w14:paraId="2FA7E77A" w14:textId="2C438FF6" w:rsidR="00A10270" w:rsidRDefault="00A10270" w:rsidP="00DA439B">
            <w:pPr>
              <w:pStyle w:val="ListParagraph"/>
              <w:rPr>
                <w:b/>
                <w:lang w:val="en-GB" w:bidi="en-GB"/>
              </w:rPr>
            </w:pPr>
          </w:p>
        </w:tc>
      </w:tr>
      <w:tr w:rsidR="00A10270" w14:paraId="36B8C983" w14:textId="77777777" w:rsidTr="005163C7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tcW w:w="5103" w:type="dxa"/>
            <w:vAlign w:val="top"/>
          </w:tcPr>
          <w:p w14:paraId="69A5A73C" w14:textId="633880C8" w:rsidR="00A10270" w:rsidRDefault="1CF8B304" w:rsidP="00AC1B11">
            <w:pPr>
              <w:pStyle w:val="Heading4"/>
              <w:outlineLvl w:val="3"/>
            </w:pPr>
            <w:r>
              <w:t>Moderation</w:t>
            </w:r>
            <w:r w:rsidR="00A10270">
              <w:t xml:space="preserve"> and Participation</w:t>
            </w:r>
          </w:p>
          <w:p w14:paraId="7E216C78" w14:textId="77777777" w:rsidR="00A10270" w:rsidRDefault="00A10270" w:rsidP="00182031">
            <w:r>
              <w:t>Consider:</w:t>
            </w:r>
          </w:p>
          <w:p w14:paraId="20616DE2" w14:textId="77777777" w:rsidR="00A10270" w:rsidRDefault="00A10270" w:rsidP="00182031">
            <w:r>
              <w:t>- who comments/ participates</w:t>
            </w:r>
          </w:p>
          <w:p w14:paraId="7B2DE416" w14:textId="77777777" w:rsidR="00A10270" w:rsidRDefault="00A10270" w:rsidP="00182031">
            <w:r>
              <w:t>- who can view or access content</w:t>
            </w:r>
          </w:p>
          <w:p w14:paraId="7E3FDACC" w14:textId="188B6C5E" w:rsidR="00EB2C5D" w:rsidRPr="00182031" w:rsidRDefault="00A10270" w:rsidP="00182031">
            <w:r>
              <w:t xml:space="preserve">- who oversees </w:t>
            </w:r>
            <w:r w:rsidR="000C2DD8">
              <w:t>and moderates content</w:t>
            </w:r>
          </w:p>
        </w:tc>
        <w:tc>
          <w:tcPr>
            <w:tcW w:w="8505" w:type="dxa"/>
          </w:tcPr>
          <w:p w14:paraId="72B9C881" w14:textId="77777777" w:rsidR="00A10270" w:rsidRPr="00182031" w:rsidRDefault="00A10270" w:rsidP="00182031">
            <w:pPr>
              <w:rPr>
                <w:b/>
                <w:bCs/>
                <w:lang w:val="en-GB" w:bidi="en-GB"/>
              </w:rPr>
            </w:pPr>
          </w:p>
        </w:tc>
      </w:tr>
      <w:tr w:rsidR="00A10270" w14:paraId="48889076" w14:textId="73A16301" w:rsidTr="005163C7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tcW w:w="5103" w:type="dxa"/>
            <w:vAlign w:val="top"/>
          </w:tcPr>
          <w:p w14:paraId="420FF642" w14:textId="359DB54E" w:rsidR="00A10270" w:rsidRDefault="00A10270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lastRenderedPageBreak/>
              <w:t>COMMUNICATION</w:t>
            </w:r>
            <w:r>
              <w:rPr>
                <w:lang w:val="en-GB" w:bidi="en-GB"/>
              </w:rPr>
              <w:t xml:space="preserve"> with</w:t>
            </w:r>
            <w:r w:rsidRPr="00D6266D">
              <w:rPr>
                <w:lang w:val="en-GB" w:bidi="en-GB"/>
              </w:rPr>
              <w:t xml:space="preserve"> PARENTS AND WHĀNA</w:t>
            </w:r>
            <w:r>
              <w:rPr>
                <w:lang w:val="en-GB" w:bidi="en-GB"/>
              </w:rPr>
              <w:t>u</w:t>
            </w:r>
          </w:p>
          <w:p w14:paraId="6CA42610" w14:textId="77777777" w:rsidR="000C2DD8" w:rsidRDefault="00A10270" w:rsidP="00A862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transparency around purpose: who uses it, when will it be used, how will it be used, expectations of use, duration of use, risk mitigation</w:t>
            </w:r>
          </w:p>
          <w:p w14:paraId="207993CA" w14:textId="75D0F717" w:rsidR="00EB2C5D" w:rsidRPr="00D6266D" w:rsidRDefault="00EB2C5D" w:rsidP="00A8627D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73DA69AB" w14:textId="77777777" w:rsidR="00A10270" w:rsidRDefault="00A10270" w:rsidP="291EBE38">
            <w:pPr>
              <w:rPr>
                <w:b/>
                <w:bCs/>
                <w:lang w:val="en-GB" w:bidi="en-GB"/>
              </w:rPr>
            </w:pPr>
          </w:p>
          <w:p w14:paraId="5FC9E534" w14:textId="2B6BB1E0" w:rsidR="00A10270" w:rsidRPr="00457A0A" w:rsidRDefault="00A10270" w:rsidP="00B0067E">
            <w:pPr>
              <w:pStyle w:val="ListParagraph"/>
              <w:rPr>
                <w:lang w:val="en-GB" w:bidi="en-GB"/>
              </w:rPr>
            </w:pPr>
          </w:p>
        </w:tc>
      </w:tr>
      <w:tr w:rsidR="00A10270" w14:paraId="28957045" w14:textId="77777777" w:rsidTr="005163C7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5103" w:type="dxa"/>
            <w:vAlign w:val="top"/>
          </w:tcPr>
          <w:p w14:paraId="024B6C5D" w14:textId="77777777" w:rsidR="00C977A2" w:rsidRDefault="00A10270" w:rsidP="00CA45F3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 xml:space="preserve">RIGHTS </w:t>
            </w:r>
            <w:r>
              <w:rPr>
                <w:lang w:val="en-GB" w:bidi="en-GB"/>
              </w:rPr>
              <w:t xml:space="preserve">and responsibilities </w:t>
            </w:r>
            <w:r w:rsidRPr="00D6266D">
              <w:rPr>
                <w:lang w:val="en-GB" w:bidi="en-GB"/>
              </w:rPr>
              <w:t>of STUDENTs</w:t>
            </w:r>
          </w:p>
          <w:p w14:paraId="542EB2A9" w14:textId="793D0FC0" w:rsidR="00A10270" w:rsidRPr="00C977A2" w:rsidRDefault="00C977A2" w:rsidP="00CA45F3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- </w:t>
            </w:r>
            <w:r w:rsidR="00A10270" w:rsidRPr="00CA45F3">
              <w:rPr>
                <w:caps w:val="0"/>
                <w:spacing w:val="0"/>
                <w:sz w:val="20"/>
                <w:szCs w:val="20"/>
                <w:lang w:val="en-GB" w:bidi="en-GB"/>
              </w:rPr>
              <w:t>exp</w:t>
            </w:r>
            <w:r w:rsidR="00A10270">
              <w:rPr>
                <w:caps w:val="0"/>
                <w:spacing w:val="0"/>
                <w:sz w:val="20"/>
                <w:szCs w:val="20"/>
                <w:lang w:val="en-GB" w:bidi="en-GB"/>
              </w:rPr>
              <w:t>e</w:t>
            </w:r>
            <w:r w:rsidR="00A10270" w:rsidRPr="00CA45F3">
              <w:rPr>
                <w:caps w:val="0"/>
                <w:spacing w:val="0"/>
                <w:sz w:val="20"/>
                <w:szCs w:val="20"/>
                <w:lang w:val="en-GB" w:bidi="en-GB"/>
              </w:rPr>
              <w:t>ctations of use</w:t>
            </w:r>
            <w:r w:rsidR="00A10270">
              <w:rPr>
                <w:caps w:val="0"/>
                <w:spacing w:val="0"/>
                <w:sz w:val="20"/>
                <w:szCs w:val="20"/>
                <w:lang w:val="en-GB" w:bidi="en-GB"/>
              </w:rPr>
              <w:t>/ use agreement</w:t>
            </w:r>
            <w:r w:rsidR="00A10270" w:rsidRPr="00CA45F3">
              <w:rPr>
                <w:caps w:val="0"/>
                <w:spacing w:val="0"/>
                <w:sz w:val="20"/>
                <w:szCs w:val="20"/>
                <w:lang w:val="en-GB" w:bidi="en-GB"/>
              </w:rPr>
              <w:t xml:space="preserve"> </w:t>
            </w:r>
          </w:p>
          <w:p w14:paraId="43C94B9A" w14:textId="2CCD1394" w:rsidR="00A10270" w:rsidRPr="00532445" w:rsidRDefault="00A10270" w:rsidP="0053244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- </w:t>
            </w:r>
            <w:r w:rsidR="6E848287" w:rsidRPr="2BFA5A06">
              <w:rPr>
                <w:lang w:val="en-GB" w:bidi="en-GB"/>
              </w:rPr>
              <w:t>option</w:t>
            </w:r>
            <w:r>
              <w:rPr>
                <w:lang w:val="en-GB" w:bidi="en-GB"/>
              </w:rPr>
              <w:t xml:space="preserve"> to opt </w:t>
            </w:r>
            <w:proofErr w:type="gramStart"/>
            <w:r>
              <w:rPr>
                <w:lang w:val="en-GB" w:bidi="en-GB"/>
              </w:rPr>
              <w:t>out</w:t>
            </w:r>
            <w:r w:rsidR="6E848287" w:rsidRPr="2BFA5A06">
              <w:rPr>
                <w:lang w:val="en-GB" w:bidi="en-GB"/>
              </w:rPr>
              <w:t>?</w:t>
            </w:r>
            <w:proofErr w:type="gramEnd"/>
          </w:p>
          <w:p w14:paraId="0D916809" w14:textId="77777777" w:rsidR="000C2DD8" w:rsidRDefault="00A10270" w:rsidP="00A8627D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managing risk</w:t>
            </w:r>
          </w:p>
          <w:p w14:paraId="17C64C28" w14:textId="705525A0" w:rsidR="00EB2C5D" w:rsidRPr="00D6266D" w:rsidRDefault="00EB2C5D" w:rsidP="00A8627D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2D6462B0" w14:textId="77777777" w:rsidR="00A10270" w:rsidRDefault="00A10270" w:rsidP="291EBE38">
            <w:pPr>
              <w:rPr>
                <w:b/>
                <w:bCs/>
                <w:lang w:val="en-GB" w:bidi="en-GB"/>
              </w:rPr>
            </w:pPr>
          </w:p>
        </w:tc>
      </w:tr>
      <w:tr w:rsidR="00A10270" w14:paraId="370A1E59" w14:textId="77777777" w:rsidTr="005163C7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5103" w:type="dxa"/>
            <w:vAlign w:val="top"/>
          </w:tcPr>
          <w:p w14:paraId="5EEE2C5C" w14:textId="77777777" w:rsidR="00A10270" w:rsidRDefault="00A10270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Managing</w:t>
            </w:r>
            <w:r w:rsidRPr="00D6266D">
              <w:rPr>
                <w:lang w:val="en-GB" w:bidi="en-GB"/>
              </w:rPr>
              <w:t xml:space="preserve"> INCIDENTS, COMPLAINTS and CONCERNS</w:t>
            </w:r>
          </w:p>
          <w:p w14:paraId="1B1F42C4" w14:textId="77777777" w:rsidR="00A10270" w:rsidRDefault="00A10270" w:rsidP="00532445">
            <w:pPr>
              <w:rPr>
                <w:lang w:val="en-GB" w:bidi="en-GB"/>
              </w:rPr>
            </w:pPr>
          </w:p>
          <w:p w14:paraId="10C59A14" w14:textId="77777777" w:rsidR="00A10270" w:rsidRDefault="00A10270" w:rsidP="0053244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what procedures and processes are in place to support students?</w:t>
            </w:r>
          </w:p>
          <w:p w14:paraId="0A63063F" w14:textId="77777777" w:rsidR="000C2DD8" w:rsidRDefault="00A54024" w:rsidP="0053244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- how will this be shared with students and their families/ whanau?</w:t>
            </w:r>
          </w:p>
          <w:p w14:paraId="3E14F106" w14:textId="79429535" w:rsidR="00EB2C5D" w:rsidRPr="00532445" w:rsidRDefault="00EB2C5D" w:rsidP="00532445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1EE4C71F" w14:textId="77777777" w:rsidR="00A10270" w:rsidRPr="00320D04" w:rsidRDefault="00A10270" w:rsidP="291EBE38">
            <w:pPr>
              <w:rPr>
                <w:b/>
                <w:bCs/>
                <w:lang w:val="en-GB" w:bidi="en-GB"/>
              </w:rPr>
            </w:pPr>
          </w:p>
          <w:p w14:paraId="446F5171" w14:textId="797EF251" w:rsidR="00A10270" w:rsidRPr="00532445" w:rsidRDefault="00A10270" w:rsidP="00532445">
            <w:pPr>
              <w:rPr>
                <w:lang w:val="en-GB" w:bidi="en-GB"/>
              </w:rPr>
            </w:pPr>
          </w:p>
        </w:tc>
      </w:tr>
      <w:tr w:rsidR="00234A19" w14:paraId="358B1935" w14:textId="77777777" w:rsidTr="005163C7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5103" w:type="dxa"/>
            <w:vAlign w:val="top"/>
          </w:tcPr>
          <w:p w14:paraId="2B5659EC" w14:textId="77777777" w:rsidR="00234A19" w:rsidRDefault="00505BC1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Other Similar platforms/ Apps/ Devices</w:t>
            </w:r>
          </w:p>
          <w:p w14:paraId="1CD38283" w14:textId="769401BD" w:rsidR="008770C4" w:rsidRDefault="008770C4" w:rsidP="008770C4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Consider what other options are availabl</w:t>
            </w:r>
            <w:r w:rsidR="000623A9">
              <w:rPr>
                <w:lang w:val="en-GB" w:bidi="en-GB"/>
              </w:rPr>
              <w:t>e</w:t>
            </w:r>
          </w:p>
          <w:p w14:paraId="27139E55" w14:textId="77777777" w:rsidR="00EB2C5D" w:rsidRDefault="00EB2C5D" w:rsidP="008770C4">
            <w:pPr>
              <w:rPr>
                <w:lang w:val="en-GB" w:bidi="en-GB"/>
              </w:rPr>
            </w:pPr>
          </w:p>
          <w:p w14:paraId="77D43719" w14:textId="1E50CCF5" w:rsidR="00EB2C5D" w:rsidRPr="008770C4" w:rsidRDefault="00EB2C5D" w:rsidP="008770C4">
            <w:pPr>
              <w:rPr>
                <w:lang w:val="en-GB" w:bidi="en-GB"/>
              </w:rPr>
            </w:pPr>
          </w:p>
        </w:tc>
        <w:tc>
          <w:tcPr>
            <w:tcW w:w="8505" w:type="dxa"/>
          </w:tcPr>
          <w:p w14:paraId="2352AB87" w14:textId="77777777" w:rsidR="00234A19" w:rsidRPr="00320D04" w:rsidRDefault="00234A19" w:rsidP="291EBE38">
            <w:pPr>
              <w:rPr>
                <w:b/>
                <w:bCs/>
                <w:lang w:val="en-GB" w:bidi="en-GB"/>
              </w:rPr>
            </w:pPr>
          </w:p>
        </w:tc>
      </w:tr>
    </w:tbl>
    <w:p w14:paraId="347EBE34" w14:textId="771E9156" w:rsidR="001A0C2F" w:rsidRPr="001A0C2F" w:rsidRDefault="001A0C2F" w:rsidP="001A0C2F"/>
    <w:sectPr w:rsidR="001A0C2F" w:rsidRPr="001A0C2F" w:rsidSect="004578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42" w:right="1440" w:bottom="1008" w:left="1901" w:header="720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F907" w14:textId="77777777" w:rsidR="00ED097A" w:rsidRDefault="00ED097A">
      <w:pPr>
        <w:spacing w:before="0" w:after="0" w:line="240" w:lineRule="auto"/>
      </w:pPr>
      <w:r>
        <w:separator/>
      </w:r>
    </w:p>
    <w:p w14:paraId="26D86307" w14:textId="77777777" w:rsidR="00ED097A" w:rsidRDefault="00ED097A"/>
    <w:p w14:paraId="565BC315" w14:textId="77777777" w:rsidR="00ED097A" w:rsidRDefault="00ED097A"/>
  </w:endnote>
  <w:endnote w:type="continuationSeparator" w:id="0">
    <w:p w14:paraId="59F98932" w14:textId="77777777" w:rsidR="00ED097A" w:rsidRDefault="00ED097A">
      <w:pPr>
        <w:spacing w:before="0" w:after="0" w:line="240" w:lineRule="auto"/>
      </w:pPr>
      <w:r>
        <w:continuationSeparator/>
      </w:r>
    </w:p>
    <w:p w14:paraId="55112758" w14:textId="77777777" w:rsidR="00ED097A" w:rsidRDefault="00ED097A"/>
    <w:p w14:paraId="0E1F2F31" w14:textId="77777777" w:rsidR="00ED097A" w:rsidRDefault="00ED097A"/>
  </w:endnote>
  <w:endnote w:type="continuationNotice" w:id="1">
    <w:p w14:paraId="1921D09B" w14:textId="77777777" w:rsidR="00ED097A" w:rsidRDefault="00ED09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75E8" w14:textId="77777777" w:rsidR="0040195F" w:rsidRDefault="0040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A6E9D" w14:textId="77777777" w:rsidR="00C12E84" w:rsidRDefault="00C12E84" w:rsidP="00C12E84">
        <w:pPr>
          <w:pStyle w:val="Footer"/>
          <w:spacing w:line="360" w:lineRule="auto"/>
          <w:rPr>
            <w:noProof/>
            <w:lang w:val="en-GB" w:bidi="en-GB"/>
          </w:rPr>
        </w:pPr>
        <w:r w:rsidRPr="002756E7">
          <w:rPr>
            <w:rFonts w:cstheme="minorHAnsi"/>
            <w:noProof/>
            <w:sz w:val="16"/>
            <w:szCs w:val="16"/>
          </w:rPr>
          <w:drawing>
            <wp:anchor distT="0" distB="0" distL="114300" distR="114300" simplePos="0" relativeHeight="251658241" behindDoc="1" locked="0" layoutInCell="1" allowOverlap="1" wp14:anchorId="5A0E4E6F" wp14:editId="70658577">
              <wp:simplePos x="0" y="0"/>
              <wp:positionH relativeFrom="column">
                <wp:posOffset>7118350</wp:posOffset>
              </wp:positionH>
              <wp:positionV relativeFrom="page">
                <wp:posOffset>6706372</wp:posOffset>
              </wp:positionV>
              <wp:extent cx="1440000" cy="2952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s-logo-teal HRE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9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04E0">
          <w:rPr>
            <w:lang w:val="en-GB" w:bidi="en-GB"/>
          </w:rPr>
          <w:fldChar w:fldCharType="begin"/>
        </w:r>
        <w:r w:rsidR="00B604E0">
          <w:rPr>
            <w:lang w:val="en-GB" w:bidi="en-GB"/>
          </w:rPr>
          <w:instrText xml:space="preserve"> PAGE   \* MERGEFORMAT </w:instrText>
        </w:r>
        <w:r w:rsidR="00B604E0">
          <w:rPr>
            <w:lang w:val="en-GB" w:bidi="en-GB"/>
          </w:rPr>
          <w:fldChar w:fldCharType="separate"/>
        </w:r>
        <w:r w:rsidR="00A54437">
          <w:rPr>
            <w:noProof/>
            <w:lang w:val="en-GB" w:bidi="en-GB"/>
          </w:rPr>
          <w:t>2</w:t>
        </w:r>
        <w:r w:rsidR="00B604E0">
          <w:rPr>
            <w:noProof/>
            <w:lang w:val="en-GB" w:bidi="en-GB"/>
          </w:rPr>
          <w:fldChar w:fldCharType="end"/>
        </w:r>
        <w:r w:rsidR="00D1794F">
          <w:rPr>
            <w:noProof/>
            <w:lang w:val="en-GB" w:bidi="en-GB"/>
          </w:rPr>
          <w:t xml:space="preserve"> | Netsafe Digital Safety Management Plan Template</w:t>
        </w:r>
      </w:p>
      <w:p w14:paraId="248F1308" w14:textId="74E836F3" w:rsidR="00132570" w:rsidRDefault="0040195F" w:rsidP="00C12E84">
        <w:pPr>
          <w:pStyle w:val="Footer"/>
          <w:spacing w:line="360" w:lineRule="auto"/>
        </w:pPr>
        <w:r w:rsidRPr="0040195F">
          <w:rPr>
            <w:rFonts w:cstheme="minorHAnsi"/>
            <w:sz w:val="16"/>
            <w:szCs w:val="16"/>
          </w:rPr>
          <w:t xml:space="preserve">NS0430-0819 | </w:t>
        </w:r>
        <w:r w:rsidR="00C12E84" w:rsidRPr="002756E7">
          <w:rPr>
            <w:rFonts w:cstheme="minorHAnsi"/>
            <w:sz w:val="16"/>
            <w:szCs w:val="16"/>
          </w:rPr>
          <w:t xml:space="preserve">Licensed under a creative </w:t>
        </w:r>
        <w:proofErr w:type="gramStart"/>
        <w:r w:rsidR="00C12E84" w:rsidRPr="002756E7">
          <w:rPr>
            <w:rFonts w:cstheme="minorHAnsi"/>
            <w:sz w:val="16"/>
            <w:szCs w:val="16"/>
          </w:rPr>
          <w:t>commons</w:t>
        </w:r>
        <w:proofErr w:type="gramEnd"/>
        <w:r w:rsidR="00C12E84" w:rsidRPr="002756E7">
          <w:rPr>
            <w:rFonts w:cstheme="minorHAnsi"/>
            <w:sz w:val="16"/>
            <w:szCs w:val="16"/>
          </w:rPr>
          <w:t xml:space="preserve"> attribution- </w:t>
        </w:r>
        <w:proofErr w:type="spellStart"/>
        <w:r w:rsidR="00C12E84" w:rsidRPr="002756E7">
          <w:rPr>
            <w:rFonts w:cstheme="minorHAnsi"/>
            <w:sz w:val="16"/>
            <w:szCs w:val="16"/>
          </w:rPr>
          <w:t>non commercial</w:t>
        </w:r>
        <w:proofErr w:type="spellEnd"/>
        <w:r w:rsidR="00C12E84" w:rsidRPr="002756E7">
          <w:rPr>
            <w:rFonts w:cstheme="minorHAnsi"/>
            <w:sz w:val="16"/>
            <w:szCs w:val="16"/>
          </w:rPr>
          <w:t xml:space="preserve">- </w:t>
        </w:r>
        <w:proofErr w:type="spellStart"/>
        <w:r w:rsidR="00C12E84" w:rsidRPr="002756E7">
          <w:rPr>
            <w:rFonts w:cstheme="minorHAnsi"/>
            <w:sz w:val="16"/>
            <w:szCs w:val="16"/>
          </w:rPr>
          <w:t>Sharealike</w:t>
        </w:r>
        <w:proofErr w:type="spellEnd"/>
        <w:r w:rsidR="00C12E84" w:rsidRPr="002756E7">
          <w:rPr>
            <w:rFonts w:cstheme="minorHAnsi"/>
            <w:sz w:val="16"/>
            <w:szCs w:val="16"/>
          </w:rPr>
          <w:t xml:space="preserve"> 4.0 New Zealand License CC BY-NC-SA 4.0 NZ</w:t>
        </w:r>
      </w:p>
    </w:sdtContent>
  </w:sdt>
  <w:p w14:paraId="1FD9F22D" w14:textId="42D2E614" w:rsidR="00086136" w:rsidRDefault="00086136" w:rsidP="00D164D3">
    <w:pPr>
      <w:ind w:left="-567" w:right="-3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C1DD" w14:textId="66F92C52" w:rsidR="00745CE9" w:rsidRPr="002756E7" w:rsidRDefault="00B46E2D" w:rsidP="00745CE9">
    <w:pPr>
      <w:pStyle w:val="BasicParagraph"/>
      <w:ind w:left="-426"/>
      <w:rPr>
        <w:rFonts w:asciiTheme="minorHAnsi" w:hAnsiTheme="minorHAnsi" w:cstheme="minorHAnsi"/>
        <w:sz w:val="16"/>
        <w:szCs w:val="16"/>
      </w:rPr>
    </w:pPr>
    <w:r w:rsidRPr="002756E7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43AA015" wp14:editId="7D050E7B">
          <wp:simplePos x="0" y="0"/>
          <wp:positionH relativeFrom="column">
            <wp:posOffset>7068764</wp:posOffset>
          </wp:positionH>
          <wp:positionV relativeFrom="page">
            <wp:posOffset>6701743</wp:posOffset>
          </wp:positionV>
          <wp:extent cx="1440000" cy="29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-logo-teal 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CE9" w:rsidRPr="002756E7">
      <w:rPr>
        <w:rFonts w:asciiTheme="minorHAnsi" w:hAnsiTheme="minorHAnsi" w:cstheme="minorHAnsi"/>
        <w:sz w:val="16"/>
        <w:szCs w:val="16"/>
      </w:rPr>
      <w:br/>
    </w:r>
    <w:r w:rsidR="00745CE9" w:rsidRPr="0FE2D9AE">
      <w:rPr>
        <w:rFonts w:asciiTheme="minorHAnsi" w:hAnsiTheme="minorHAnsi" w:cstheme="minorBidi"/>
        <w:sz w:val="16"/>
        <w:szCs w:val="16"/>
      </w:rPr>
      <w:t xml:space="preserve">Licensed under a creative </w:t>
    </w:r>
    <w:proofErr w:type="gramStart"/>
    <w:r w:rsidR="00745CE9" w:rsidRPr="0FE2D9AE">
      <w:rPr>
        <w:rFonts w:asciiTheme="minorHAnsi" w:hAnsiTheme="minorHAnsi" w:cstheme="minorBidi"/>
        <w:sz w:val="16"/>
        <w:szCs w:val="16"/>
      </w:rPr>
      <w:t>commons</w:t>
    </w:r>
    <w:proofErr w:type="gramEnd"/>
    <w:r w:rsidR="00745CE9" w:rsidRPr="0FE2D9AE">
      <w:rPr>
        <w:rFonts w:asciiTheme="minorHAnsi" w:hAnsiTheme="minorHAnsi" w:cstheme="minorBidi"/>
        <w:sz w:val="16"/>
        <w:szCs w:val="16"/>
      </w:rPr>
      <w:t xml:space="preserve"> attribution- </w:t>
    </w:r>
    <w:proofErr w:type="spellStart"/>
    <w:r w:rsidR="00745CE9" w:rsidRPr="0FE2D9AE">
      <w:rPr>
        <w:rFonts w:asciiTheme="minorHAnsi" w:hAnsiTheme="minorHAnsi" w:cstheme="minorBidi"/>
        <w:sz w:val="16"/>
        <w:szCs w:val="16"/>
      </w:rPr>
      <w:t>non commercial</w:t>
    </w:r>
    <w:proofErr w:type="spellEnd"/>
    <w:r w:rsidR="00745CE9" w:rsidRPr="0FE2D9AE">
      <w:rPr>
        <w:rFonts w:asciiTheme="minorHAnsi" w:hAnsiTheme="minorHAnsi" w:cstheme="minorBidi"/>
        <w:sz w:val="16"/>
        <w:szCs w:val="16"/>
      </w:rPr>
      <w:t xml:space="preserve">- </w:t>
    </w:r>
    <w:proofErr w:type="spellStart"/>
    <w:r w:rsidR="00745CE9" w:rsidRPr="0FE2D9AE">
      <w:rPr>
        <w:rFonts w:asciiTheme="minorHAnsi" w:hAnsiTheme="minorHAnsi" w:cstheme="minorBidi"/>
        <w:sz w:val="16"/>
        <w:szCs w:val="16"/>
      </w:rPr>
      <w:t>Sharealike</w:t>
    </w:r>
    <w:proofErr w:type="spellEnd"/>
    <w:r w:rsidR="00745CE9" w:rsidRPr="0FE2D9AE">
      <w:rPr>
        <w:rFonts w:asciiTheme="minorHAnsi" w:hAnsiTheme="minorHAnsi" w:cstheme="minorBidi"/>
        <w:sz w:val="16"/>
        <w:szCs w:val="16"/>
      </w:rPr>
      <w:t xml:space="preserve"> 4.0 New Zealand License CC BY-NC-SA 4.0 NZ</w:t>
    </w:r>
  </w:p>
  <w:p w14:paraId="5106A212" w14:textId="132C2101" w:rsidR="002A0C7C" w:rsidRPr="002756E7" w:rsidRDefault="002A0C7C">
    <w:pPr>
      <w:pStyle w:val="Footer"/>
      <w:rPr>
        <w:rFonts w:cstheme="minorHAnsi"/>
      </w:rPr>
    </w:pPr>
  </w:p>
  <w:p w14:paraId="06847BE3" w14:textId="142F273B" w:rsidR="00086136" w:rsidRPr="002756E7" w:rsidRDefault="00086136">
    <w:pPr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53F2" w14:textId="77777777" w:rsidR="00ED097A" w:rsidRDefault="00ED097A">
      <w:pPr>
        <w:spacing w:before="0" w:after="0" w:line="240" w:lineRule="auto"/>
      </w:pPr>
      <w:r>
        <w:separator/>
      </w:r>
    </w:p>
    <w:p w14:paraId="39433EC2" w14:textId="77777777" w:rsidR="00ED097A" w:rsidRDefault="00ED097A"/>
    <w:p w14:paraId="63CB7C21" w14:textId="77777777" w:rsidR="00ED097A" w:rsidRDefault="00ED097A"/>
  </w:footnote>
  <w:footnote w:type="continuationSeparator" w:id="0">
    <w:p w14:paraId="316E4B26" w14:textId="77777777" w:rsidR="00ED097A" w:rsidRDefault="00ED097A">
      <w:pPr>
        <w:spacing w:before="0" w:after="0" w:line="240" w:lineRule="auto"/>
      </w:pPr>
      <w:r>
        <w:continuationSeparator/>
      </w:r>
    </w:p>
    <w:p w14:paraId="6F45C9BE" w14:textId="77777777" w:rsidR="00ED097A" w:rsidRDefault="00ED097A"/>
    <w:p w14:paraId="63596F2A" w14:textId="77777777" w:rsidR="00ED097A" w:rsidRDefault="00ED097A"/>
  </w:footnote>
  <w:footnote w:type="continuationNotice" w:id="1">
    <w:p w14:paraId="234C1622" w14:textId="77777777" w:rsidR="00ED097A" w:rsidRDefault="00ED09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5062" w14:textId="77777777" w:rsidR="0040195F" w:rsidRDefault="0040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B522" w14:textId="77777777" w:rsidR="0040195F" w:rsidRDefault="0040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DB0B" w14:textId="77777777" w:rsidR="0040195F" w:rsidRDefault="0040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ACC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6EE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50D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B8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448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9CC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96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87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21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C24D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C5738"/>
    <w:multiLevelType w:val="hybridMultilevel"/>
    <w:tmpl w:val="6F1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4AA9"/>
    <w:multiLevelType w:val="hybridMultilevel"/>
    <w:tmpl w:val="CE0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46D16"/>
    <w:multiLevelType w:val="hybridMultilevel"/>
    <w:tmpl w:val="36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B4A"/>
    <w:multiLevelType w:val="multilevel"/>
    <w:tmpl w:val="ABC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A3892"/>
    <w:multiLevelType w:val="hybridMultilevel"/>
    <w:tmpl w:val="FC1E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B05F7"/>
    <w:multiLevelType w:val="hybridMultilevel"/>
    <w:tmpl w:val="F71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F0C7A"/>
    <w:multiLevelType w:val="hybridMultilevel"/>
    <w:tmpl w:val="03A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20A01"/>
    <w:multiLevelType w:val="hybridMultilevel"/>
    <w:tmpl w:val="DB4C930E"/>
    <w:lvl w:ilvl="0" w:tplc="F860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8C9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8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E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E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62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49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42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8C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01DE"/>
    <w:multiLevelType w:val="hybridMultilevel"/>
    <w:tmpl w:val="70A2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33335"/>
    <w:multiLevelType w:val="hybridMultilevel"/>
    <w:tmpl w:val="1ADC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7196"/>
    <w:multiLevelType w:val="hybridMultilevel"/>
    <w:tmpl w:val="745A1AC8"/>
    <w:lvl w:ilvl="0" w:tplc="34FAD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D37"/>
    <w:multiLevelType w:val="hybridMultilevel"/>
    <w:tmpl w:val="68BEC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371A8"/>
    <w:multiLevelType w:val="hybridMultilevel"/>
    <w:tmpl w:val="F880CECE"/>
    <w:lvl w:ilvl="0" w:tplc="5ADA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8B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0E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2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27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A1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B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D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70720"/>
    <w:multiLevelType w:val="hybridMultilevel"/>
    <w:tmpl w:val="F55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B1E"/>
    <w:multiLevelType w:val="hybridMultilevel"/>
    <w:tmpl w:val="8ACE8E5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54B4F"/>
    <w:multiLevelType w:val="hybridMultilevel"/>
    <w:tmpl w:val="C30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C49A4"/>
    <w:multiLevelType w:val="hybridMultilevel"/>
    <w:tmpl w:val="C5A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13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2"/>
  </w:num>
  <w:num w:numId="19">
    <w:abstractNumId w:val="21"/>
  </w:num>
  <w:num w:numId="20">
    <w:abstractNumId w:val="18"/>
  </w:num>
  <w:num w:numId="21">
    <w:abstractNumId w:val="29"/>
  </w:num>
  <w:num w:numId="22">
    <w:abstractNumId w:val="24"/>
  </w:num>
  <w:num w:numId="23">
    <w:abstractNumId w:val="12"/>
  </w:num>
  <w:num w:numId="24">
    <w:abstractNumId w:val="19"/>
  </w:num>
  <w:num w:numId="25">
    <w:abstractNumId w:val="14"/>
  </w:num>
  <w:num w:numId="26">
    <w:abstractNumId w:val="33"/>
  </w:num>
  <w:num w:numId="27">
    <w:abstractNumId w:val="11"/>
  </w:num>
  <w:num w:numId="28">
    <w:abstractNumId w:val="17"/>
  </w:num>
  <w:num w:numId="29">
    <w:abstractNumId w:val="25"/>
  </w:num>
  <w:num w:numId="30">
    <w:abstractNumId w:val="30"/>
  </w:num>
  <w:num w:numId="31">
    <w:abstractNumId w:val="28"/>
  </w:num>
  <w:num w:numId="32">
    <w:abstractNumId w:val="23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2D"/>
    <w:rsid w:val="000009F0"/>
    <w:rsid w:val="0000229D"/>
    <w:rsid w:val="000259F6"/>
    <w:rsid w:val="00030FA9"/>
    <w:rsid w:val="00036A79"/>
    <w:rsid w:val="000575D4"/>
    <w:rsid w:val="0006201E"/>
    <w:rsid w:val="000623A9"/>
    <w:rsid w:val="000677DC"/>
    <w:rsid w:val="00080E6C"/>
    <w:rsid w:val="00083533"/>
    <w:rsid w:val="00086136"/>
    <w:rsid w:val="000B41B6"/>
    <w:rsid w:val="000B7F96"/>
    <w:rsid w:val="000C2DD8"/>
    <w:rsid w:val="00100018"/>
    <w:rsid w:val="001026A1"/>
    <w:rsid w:val="00117749"/>
    <w:rsid w:val="00132570"/>
    <w:rsid w:val="00144C48"/>
    <w:rsid w:val="00154AE5"/>
    <w:rsid w:val="0015551A"/>
    <w:rsid w:val="00156A19"/>
    <w:rsid w:val="00165F88"/>
    <w:rsid w:val="00171117"/>
    <w:rsid w:val="00182031"/>
    <w:rsid w:val="00185908"/>
    <w:rsid w:val="00187FB8"/>
    <w:rsid w:val="001A0C2F"/>
    <w:rsid w:val="001A51E9"/>
    <w:rsid w:val="001C3073"/>
    <w:rsid w:val="001D0AF2"/>
    <w:rsid w:val="001D2122"/>
    <w:rsid w:val="001F6F2D"/>
    <w:rsid w:val="00200B14"/>
    <w:rsid w:val="00203A75"/>
    <w:rsid w:val="00205A7D"/>
    <w:rsid w:val="0021208D"/>
    <w:rsid w:val="0021213E"/>
    <w:rsid w:val="00214D75"/>
    <w:rsid w:val="00224B1D"/>
    <w:rsid w:val="002303EA"/>
    <w:rsid w:val="002328D9"/>
    <w:rsid w:val="00234A19"/>
    <w:rsid w:val="00241483"/>
    <w:rsid w:val="0025166F"/>
    <w:rsid w:val="0025769F"/>
    <w:rsid w:val="00263BC1"/>
    <w:rsid w:val="00274BA3"/>
    <w:rsid w:val="002756E7"/>
    <w:rsid w:val="00283F9B"/>
    <w:rsid w:val="00284D75"/>
    <w:rsid w:val="002900FF"/>
    <w:rsid w:val="002A0C7C"/>
    <w:rsid w:val="002B3A15"/>
    <w:rsid w:val="002B4122"/>
    <w:rsid w:val="002B71BA"/>
    <w:rsid w:val="002C5975"/>
    <w:rsid w:val="002C743A"/>
    <w:rsid w:val="002D3C5D"/>
    <w:rsid w:val="002F7B32"/>
    <w:rsid w:val="00306831"/>
    <w:rsid w:val="00320D04"/>
    <w:rsid w:val="003220B4"/>
    <w:rsid w:val="00324D7E"/>
    <w:rsid w:val="0034578E"/>
    <w:rsid w:val="0036625B"/>
    <w:rsid w:val="00377A06"/>
    <w:rsid w:val="00377A43"/>
    <w:rsid w:val="003872D8"/>
    <w:rsid w:val="003915E3"/>
    <w:rsid w:val="003A746B"/>
    <w:rsid w:val="003B009B"/>
    <w:rsid w:val="003B0ADD"/>
    <w:rsid w:val="003C3E01"/>
    <w:rsid w:val="003D0EA5"/>
    <w:rsid w:val="003E38DC"/>
    <w:rsid w:val="003F2E99"/>
    <w:rsid w:val="003F2F35"/>
    <w:rsid w:val="003F7481"/>
    <w:rsid w:val="0040195F"/>
    <w:rsid w:val="00410103"/>
    <w:rsid w:val="00413787"/>
    <w:rsid w:val="00421B05"/>
    <w:rsid w:val="00426951"/>
    <w:rsid w:val="00432E2A"/>
    <w:rsid w:val="00433D14"/>
    <w:rsid w:val="00434B54"/>
    <w:rsid w:val="0044277B"/>
    <w:rsid w:val="004427A0"/>
    <w:rsid w:val="00442971"/>
    <w:rsid w:val="004517D2"/>
    <w:rsid w:val="00457875"/>
    <w:rsid w:val="00457A0A"/>
    <w:rsid w:val="00461C01"/>
    <w:rsid w:val="00462CAA"/>
    <w:rsid w:val="00484E93"/>
    <w:rsid w:val="00485459"/>
    <w:rsid w:val="00496222"/>
    <w:rsid w:val="004B4C46"/>
    <w:rsid w:val="004B73C0"/>
    <w:rsid w:val="004D6894"/>
    <w:rsid w:val="004D761A"/>
    <w:rsid w:val="004E40B1"/>
    <w:rsid w:val="004F24B8"/>
    <w:rsid w:val="004F7BBF"/>
    <w:rsid w:val="00501EFA"/>
    <w:rsid w:val="00503AD1"/>
    <w:rsid w:val="00505BC1"/>
    <w:rsid w:val="00511218"/>
    <w:rsid w:val="00514270"/>
    <w:rsid w:val="005163C7"/>
    <w:rsid w:val="00527B1B"/>
    <w:rsid w:val="00531130"/>
    <w:rsid w:val="00531383"/>
    <w:rsid w:val="00532445"/>
    <w:rsid w:val="00532E77"/>
    <w:rsid w:val="005365D4"/>
    <w:rsid w:val="005428A5"/>
    <w:rsid w:val="0056110E"/>
    <w:rsid w:val="00573E55"/>
    <w:rsid w:val="005879AC"/>
    <w:rsid w:val="005927FD"/>
    <w:rsid w:val="005A2C37"/>
    <w:rsid w:val="005A33B8"/>
    <w:rsid w:val="005B192B"/>
    <w:rsid w:val="005D1DA8"/>
    <w:rsid w:val="005E50CE"/>
    <w:rsid w:val="00601359"/>
    <w:rsid w:val="00607830"/>
    <w:rsid w:val="00613C09"/>
    <w:rsid w:val="006177BD"/>
    <w:rsid w:val="0062083C"/>
    <w:rsid w:val="006246F9"/>
    <w:rsid w:val="00647952"/>
    <w:rsid w:val="006624DD"/>
    <w:rsid w:val="00671162"/>
    <w:rsid w:val="00674F6C"/>
    <w:rsid w:val="00695EB4"/>
    <w:rsid w:val="006A1FE0"/>
    <w:rsid w:val="006B306F"/>
    <w:rsid w:val="006C0B37"/>
    <w:rsid w:val="006C2602"/>
    <w:rsid w:val="006D5D17"/>
    <w:rsid w:val="006F3F92"/>
    <w:rsid w:val="006F540E"/>
    <w:rsid w:val="0071062D"/>
    <w:rsid w:val="00711EEA"/>
    <w:rsid w:val="00723862"/>
    <w:rsid w:val="007418A8"/>
    <w:rsid w:val="00745CE9"/>
    <w:rsid w:val="00746D45"/>
    <w:rsid w:val="00747776"/>
    <w:rsid w:val="0075698A"/>
    <w:rsid w:val="00762192"/>
    <w:rsid w:val="007646B5"/>
    <w:rsid w:val="00765617"/>
    <w:rsid w:val="007714C6"/>
    <w:rsid w:val="00793557"/>
    <w:rsid w:val="007B0860"/>
    <w:rsid w:val="007B6780"/>
    <w:rsid w:val="007C2EDB"/>
    <w:rsid w:val="007C2EE2"/>
    <w:rsid w:val="007C339F"/>
    <w:rsid w:val="007C36CC"/>
    <w:rsid w:val="007D0574"/>
    <w:rsid w:val="007D1BE0"/>
    <w:rsid w:val="007D71C5"/>
    <w:rsid w:val="007F38E4"/>
    <w:rsid w:val="008030F9"/>
    <w:rsid w:val="00823990"/>
    <w:rsid w:val="00832F78"/>
    <w:rsid w:val="00837993"/>
    <w:rsid w:val="00840CA7"/>
    <w:rsid w:val="00840D7F"/>
    <w:rsid w:val="008549A4"/>
    <w:rsid w:val="00855AA7"/>
    <w:rsid w:val="0085703D"/>
    <w:rsid w:val="008770C4"/>
    <w:rsid w:val="00886419"/>
    <w:rsid w:val="00893501"/>
    <w:rsid w:val="008A2F44"/>
    <w:rsid w:val="008A35DF"/>
    <w:rsid w:val="008A3648"/>
    <w:rsid w:val="008B21EE"/>
    <w:rsid w:val="008B5CB8"/>
    <w:rsid w:val="008C3E26"/>
    <w:rsid w:val="008C4402"/>
    <w:rsid w:val="008C75EC"/>
    <w:rsid w:val="008F728E"/>
    <w:rsid w:val="00910257"/>
    <w:rsid w:val="009125AC"/>
    <w:rsid w:val="00921560"/>
    <w:rsid w:val="00935318"/>
    <w:rsid w:val="00937BB8"/>
    <w:rsid w:val="00962194"/>
    <w:rsid w:val="009753BF"/>
    <w:rsid w:val="00987E2D"/>
    <w:rsid w:val="009B106E"/>
    <w:rsid w:val="009B3715"/>
    <w:rsid w:val="009C40B3"/>
    <w:rsid w:val="009C5708"/>
    <w:rsid w:val="009D1237"/>
    <w:rsid w:val="009D2236"/>
    <w:rsid w:val="009E1983"/>
    <w:rsid w:val="009F01E8"/>
    <w:rsid w:val="009F19C2"/>
    <w:rsid w:val="009F58B8"/>
    <w:rsid w:val="00A10270"/>
    <w:rsid w:val="00A17355"/>
    <w:rsid w:val="00A44D87"/>
    <w:rsid w:val="00A474D8"/>
    <w:rsid w:val="00A47A94"/>
    <w:rsid w:val="00A54024"/>
    <w:rsid w:val="00A54437"/>
    <w:rsid w:val="00A55679"/>
    <w:rsid w:val="00A60281"/>
    <w:rsid w:val="00A61A65"/>
    <w:rsid w:val="00A8012D"/>
    <w:rsid w:val="00A8294B"/>
    <w:rsid w:val="00A84049"/>
    <w:rsid w:val="00A84C63"/>
    <w:rsid w:val="00A8627D"/>
    <w:rsid w:val="00A947A1"/>
    <w:rsid w:val="00A96C19"/>
    <w:rsid w:val="00AA27F3"/>
    <w:rsid w:val="00AC1B11"/>
    <w:rsid w:val="00AE0068"/>
    <w:rsid w:val="00AE581B"/>
    <w:rsid w:val="00AF5352"/>
    <w:rsid w:val="00B0067E"/>
    <w:rsid w:val="00B130E5"/>
    <w:rsid w:val="00B27B36"/>
    <w:rsid w:val="00B46E2D"/>
    <w:rsid w:val="00B604E0"/>
    <w:rsid w:val="00B672FD"/>
    <w:rsid w:val="00B7621C"/>
    <w:rsid w:val="00B95C4A"/>
    <w:rsid w:val="00BA6FEE"/>
    <w:rsid w:val="00BD2439"/>
    <w:rsid w:val="00BD422C"/>
    <w:rsid w:val="00BE2F31"/>
    <w:rsid w:val="00BF0B8C"/>
    <w:rsid w:val="00C0608E"/>
    <w:rsid w:val="00C12E84"/>
    <w:rsid w:val="00C20901"/>
    <w:rsid w:val="00C24466"/>
    <w:rsid w:val="00C3573F"/>
    <w:rsid w:val="00C444DC"/>
    <w:rsid w:val="00C45519"/>
    <w:rsid w:val="00C518F7"/>
    <w:rsid w:val="00C53E8C"/>
    <w:rsid w:val="00C74DCB"/>
    <w:rsid w:val="00C91D53"/>
    <w:rsid w:val="00C977A2"/>
    <w:rsid w:val="00CA127B"/>
    <w:rsid w:val="00CA45F3"/>
    <w:rsid w:val="00CB201C"/>
    <w:rsid w:val="00CE0436"/>
    <w:rsid w:val="00CF0435"/>
    <w:rsid w:val="00CF49DB"/>
    <w:rsid w:val="00D013F9"/>
    <w:rsid w:val="00D164D3"/>
    <w:rsid w:val="00D177A7"/>
    <w:rsid w:val="00D1794F"/>
    <w:rsid w:val="00D2001A"/>
    <w:rsid w:val="00D6266D"/>
    <w:rsid w:val="00D62AB6"/>
    <w:rsid w:val="00D64235"/>
    <w:rsid w:val="00D71D78"/>
    <w:rsid w:val="00D73CD8"/>
    <w:rsid w:val="00D76AC1"/>
    <w:rsid w:val="00D82C38"/>
    <w:rsid w:val="00D87619"/>
    <w:rsid w:val="00D9191B"/>
    <w:rsid w:val="00D935E4"/>
    <w:rsid w:val="00D93748"/>
    <w:rsid w:val="00DA439B"/>
    <w:rsid w:val="00DB1F5C"/>
    <w:rsid w:val="00DC0D77"/>
    <w:rsid w:val="00DC3B04"/>
    <w:rsid w:val="00DD19A5"/>
    <w:rsid w:val="00E07CC7"/>
    <w:rsid w:val="00E16111"/>
    <w:rsid w:val="00E33055"/>
    <w:rsid w:val="00E34EC5"/>
    <w:rsid w:val="00E434E1"/>
    <w:rsid w:val="00E46741"/>
    <w:rsid w:val="00E51F43"/>
    <w:rsid w:val="00E577EC"/>
    <w:rsid w:val="00E65F55"/>
    <w:rsid w:val="00E70F66"/>
    <w:rsid w:val="00E75F4B"/>
    <w:rsid w:val="00E769DF"/>
    <w:rsid w:val="00E84D16"/>
    <w:rsid w:val="00E86504"/>
    <w:rsid w:val="00E9439F"/>
    <w:rsid w:val="00E95256"/>
    <w:rsid w:val="00E96B55"/>
    <w:rsid w:val="00E9792D"/>
    <w:rsid w:val="00EB2C5D"/>
    <w:rsid w:val="00EC287B"/>
    <w:rsid w:val="00EC5504"/>
    <w:rsid w:val="00ED097A"/>
    <w:rsid w:val="00EE3F5C"/>
    <w:rsid w:val="00EF0FA6"/>
    <w:rsid w:val="00EF666B"/>
    <w:rsid w:val="00F016AC"/>
    <w:rsid w:val="00F0213C"/>
    <w:rsid w:val="00F026B0"/>
    <w:rsid w:val="00F0728B"/>
    <w:rsid w:val="00F25C26"/>
    <w:rsid w:val="00F3318B"/>
    <w:rsid w:val="00F37183"/>
    <w:rsid w:val="00F43AE9"/>
    <w:rsid w:val="00F513EF"/>
    <w:rsid w:val="00F5432D"/>
    <w:rsid w:val="00F6063B"/>
    <w:rsid w:val="00F774F1"/>
    <w:rsid w:val="00F904B4"/>
    <w:rsid w:val="00F905B0"/>
    <w:rsid w:val="00FA3A22"/>
    <w:rsid w:val="00FA3A36"/>
    <w:rsid w:val="00FC0018"/>
    <w:rsid w:val="00FF0097"/>
    <w:rsid w:val="00FF6F4A"/>
    <w:rsid w:val="0597A4ED"/>
    <w:rsid w:val="060D0FA2"/>
    <w:rsid w:val="0C4C86F5"/>
    <w:rsid w:val="0DE78463"/>
    <w:rsid w:val="0E72E662"/>
    <w:rsid w:val="0EF3583B"/>
    <w:rsid w:val="0F314FF0"/>
    <w:rsid w:val="0FE2D9AE"/>
    <w:rsid w:val="12C3B801"/>
    <w:rsid w:val="1466C661"/>
    <w:rsid w:val="15C521FB"/>
    <w:rsid w:val="1AC35680"/>
    <w:rsid w:val="1AD21746"/>
    <w:rsid w:val="1B2DE580"/>
    <w:rsid w:val="1BB0BA74"/>
    <w:rsid w:val="1CF8B304"/>
    <w:rsid w:val="1FCFFAD8"/>
    <w:rsid w:val="1FE4CDAB"/>
    <w:rsid w:val="23D244FE"/>
    <w:rsid w:val="291EBE38"/>
    <w:rsid w:val="296892E3"/>
    <w:rsid w:val="2A2428E0"/>
    <w:rsid w:val="2BBE89F3"/>
    <w:rsid w:val="2BFA5A06"/>
    <w:rsid w:val="2F256364"/>
    <w:rsid w:val="316BBBFE"/>
    <w:rsid w:val="34B9E84D"/>
    <w:rsid w:val="36A0D694"/>
    <w:rsid w:val="37402E28"/>
    <w:rsid w:val="3A06AA65"/>
    <w:rsid w:val="4212EE42"/>
    <w:rsid w:val="42DBDF9C"/>
    <w:rsid w:val="46126756"/>
    <w:rsid w:val="4DFCA56E"/>
    <w:rsid w:val="554CC12A"/>
    <w:rsid w:val="55FD26F8"/>
    <w:rsid w:val="5A3A1FDE"/>
    <w:rsid w:val="5B34D823"/>
    <w:rsid w:val="5CCD6AF6"/>
    <w:rsid w:val="5E2AC0A1"/>
    <w:rsid w:val="5EF4A9C4"/>
    <w:rsid w:val="604FCAC2"/>
    <w:rsid w:val="613B7DBE"/>
    <w:rsid w:val="616C224C"/>
    <w:rsid w:val="632792C3"/>
    <w:rsid w:val="63565C94"/>
    <w:rsid w:val="64856218"/>
    <w:rsid w:val="64BEF04C"/>
    <w:rsid w:val="64EF39D3"/>
    <w:rsid w:val="67022BA1"/>
    <w:rsid w:val="67C40FEC"/>
    <w:rsid w:val="6887CC91"/>
    <w:rsid w:val="69E5D695"/>
    <w:rsid w:val="6BB4860F"/>
    <w:rsid w:val="6C9A0C9C"/>
    <w:rsid w:val="6E848287"/>
    <w:rsid w:val="6F4E3DA8"/>
    <w:rsid w:val="6F80309E"/>
    <w:rsid w:val="6F90242E"/>
    <w:rsid w:val="6F90F42E"/>
    <w:rsid w:val="73E4D4DA"/>
    <w:rsid w:val="77C287E9"/>
    <w:rsid w:val="78F04EA2"/>
    <w:rsid w:val="7902F69E"/>
    <w:rsid w:val="7A117AEF"/>
    <w:rsid w:val="7A8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84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6B0"/>
    <w:rPr>
      <w:color w:val="43474F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D"/>
    <w:pPr>
      <w:spacing w:after="0"/>
      <w:outlineLvl w:val="0"/>
    </w:pPr>
    <w:rPr>
      <w:bCs/>
      <w:color w:val="18B3BA" w:themeColor="accent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3D"/>
    <w:pPr>
      <w:tabs>
        <w:tab w:val="left" w:pos="142"/>
      </w:tabs>
      <w:spacing w:after="0"/>
      <w:outlineLvl w:val="1"/>
    </w:pPr>
    <w:rPr>
      <w:color w:val="636C78" w:themeColor="background2" w:themeShade="80"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5B0"/>
    <w:pPr>
      <w:pBdr>
        <w:top w:val="single" w:sz="6" w:space="4" w:color="18B3BA" w:themeColor="accent1"/>
      </w:pBdr>
      <w:spacing w:before="300" w:after="0"/>
      <w:outlineLvl w:val="2"/>
    </w:pPr>
    <w:rPr>
      <w:caps/>
      <w:color w:val="31363C" w:themeColor="background2" w:themeShade="4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5B0"/>
    <w:pPr>
      <w:spacing w:before="300" w:after="0"/>
      <w:outlineLvl w:val="3"/>
    </w:pPr>
    <w:rPr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097"/>
    <w:pPr>
      <w:pBdr>
        <w:bottom w:val="single" w:sz="6" w:space="1" w:color="18B3BA" w:themeColor="accent1"/>
      </w:pBdr>
      <w:spacing w:before="300" w:after="0"/>
      <w:outlineLvl w:val="4"/>
    </w:pPr>
    <w:rPr>
      <w:caps/>
      <w:color w:val="18B3BA" w:themeColor="accent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097"/>
    <w:pPr>
      <w:pBdr>
        <w:bottom w:val="dotted" w:sz="6" w:space="1" w:color="32353B" w:themeColor="text1" w:themeShade="BF"/>
      </w:pBdr>
      <w:spacing w:before="300" w:after="0"/>
      <w:outlineLvl w:val="5"/>
    </w:pPr>
    <w:rPr>
      <w:caps/>
      <w:color w:val="32353B" w:themeColor="tex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C7C"/>
    <w:pPr>
      <w:spacing w:before="300" w:after="0"/>
      <w:outlineLvl w:val="6"/>
    </w:pPr>
    <w:rPr>
      <w:caps/>
      <w:color w:val="1285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0C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0C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8B3BA" w:themeColor="accent1"/>
        <w:left w:val="single" w:sz="4" w:space="0" w:color="18B3BA" w:themeColor="accent1"/>
        <w:bottom w:val="single" w:sz="4" w:space="0" w:color="18B3BA" w:themeColor="accent1"/>
        <w:right w:val="single" w:sz="4" w:space="0" w:color="18B3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3BA" w:themeFill="accent1"/>
      </w:tcPr>
    </w:tblStylePr>
    <w:tblStylePr w:type="lastRow">
      <w:rPr>
        <w:b/>
        <w:bCs/>
      </w:rPr>
      <w:tblPr/>
      <w:tcPr>
        <w:tcBorders>
          <w:top w:val="double" w:sz="4" w:space="0" w:color="18B3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3BA" w:themeColor="accent1"/>
          <w:right w:val="single" w:sz="4" w:space="0" w:color="18B3BA" w:themeColor="accent1"/>
        </w:tcBorders>
      </w:tcPr>
    </w:tblStylePr>
    <w:tblStylePr w:type="band1Horz">
      <w:tblPr/>
      <w:tcPr>
        <w:tcBorders>
          <w:top w:val="single" w:sz="4" w:space="0" w:color="18B3BA" w:themeColor="accent1"/>
          <w:bottom w:val="single" w:sz="4" w:space="0" w:color="18B3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3BA" w:themeColor="accent1"/>
          <w:left w:val="nil"/>
        </w:tcBorders>
      </w:tcPr>
    </w:tblStylePr>
    <w:tblStylePr w:type="swCell">
      <w:tblPr/>
      <w:tcPr>
        <w:tcBorders>
          <w:top w:val="double" w:sz="4" w:space="0" w:color="18B3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E581B"/>
    <w:pPr>
      <w:spacing w:before="720"/>
    </w:pPr>
    <w:rPr>
      <w:color w:val="18B3BA" w:themeColor="accent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81B"/>
    <w:rPr>
      <w:color w:val="18B3BA" w:themeColor="accent1"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06"/>
    <w:pPr>
      <w:spacing w:after="1000" w:line="240" w:lineRule="auto"/>
    </w:pPr>
    <w:rPr>
      <w:caps/>
      <w:color w:val="7E8592" w:themeColor="text1" w:themeTint="A6"/>
      <w:spacing w:val="1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03D"/>
    <w:rPr>
      <w:bCs/>
      <w:color w:val="18B3BA" w:themeColor="accent1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703D"/>
    <w:rPr>
      <w:color w:val="636C78" w:themeColor="background2" w:themeShade="80"/>
      <w:spacing w:val="15"/>
      <w:sz w:val="28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62AB6"/>
    <w:pPr>
      <w:pBdr>
        <w:left w:val="single" w:sz="24" w:space="6" w:color="F89005"/>
      </w:pBdr>
      <w:spacing w:before="240" w:after="120" w:line="240" w:lineRule="atLeast"/>
      <w:ind w:left="1077" w:right="1077"/>
    </w:pPr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18B3BA" w:themeColor="accent1"/>
        <w:insideH w:val="single" w:sz="6" w:space="0" w:color="18B3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D7DADE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8B3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18B3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rsid w:val="00377A06"/>
    <w:rPr>
      <w:caps/>
      <w:color w:val="7E8592" w:themeColor="text1" w:themeTint="A6"/>
      <w:spacing w:val="10"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0C7C"/>
    <w:rPr>
      <w:caps/>
      <w:color w:val="1285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A0C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A0C7C"/>
    <w:rPr>
      <w:i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F026B0"/>
    <w:rPr>
      <w:i/>
      <w:iCs/>
      <w:color w:val="18B3BA" w:themeColor="accent1"/>
    </w:rPr>
  </w:style>
  <w:style w:type="character" w:styleId="Emphasis">
    <w:name w:val="Emphasis"/>
    <w:uiPriority w:val="20"/>
    <w:qFormat/>
    <w:rsid w:val="00F026B0"/>
    <w:rPr>
      <w:caps/>
      <w:color w:val="18B3BA" w:themeColor="accent1"/>
      <w:spacing w:val="5"/>
    </w:rPr>
  </w:style>
  <w:style w:type="character" w:styleId="IntenseEmphasis">
    <w:name w:val="Intense Emphasis"/>
    <w:uiPriority w:val="21"/>
    <w:qFormat/>
    <w:rsid w:val="00F026B0"/>
    <w:rPr>
      <w:b/>
      <w:bCs/>
      <w:caps/>
      <w:color w:val="F89005"/>
      <w:spacing w:val="10"/>
    </w:rPr>
  </w:style>
  <w:style w:type="character" w:styleId="Strong">
    <w:name w:val="Strong"/>
    <w:uiPriority w:val="22"/>
    <w:qFormat/>
    <w:rsid w:val="002A0C7C"/>
    <w:rPr>
      <w:b/>
      <w:bCs/>
    </w:rPr>
  </w:style>
  <w:style w:type="character" w:styleId="SubtleReference">
    <w:name w:val="Subtle Reference"/>
    <w:uiPriority w:val="31"/>
    <w:qFormat/>
    <w:rsid w:val="002A0C7C"/>
    <w:rPr>
      <w:b/>
      <w:bCs/>
      <w:color w:val="18B3BA" w:themeColor="accent1"/>
    </w:rPr>
  </w:style>
  <w:style w:type="character" w:styleId="IntenseReference">
    <w:name w:val="Intense Reference"/>
    <w:uiPriority w:val="32"/>
    <w:qFormat/>
    <w:rsid w:val="00FF0097"/>
    <w:rPr>
      <w:b/>
      <w:bCs/>
      <w:i/>
      <w:iCs/>
      <w:caps/>
      <w:color w:val="18B3BA" w:themeColor="accent1"/>
    </w:rPr>
  </w:style>
  <w:style w:type="character" w:styleId="BookTitle">
    <w:name w:val="Book Title"/>
    <w:uiPriority w:val="33"/>
    <w:qFormat/>
    <w:rsid w:val="002A0C7C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097"/>
    <w:rPr>
      <w:b/>
      <w:bCs/>
      <w:color w:val="888E9A" w:themeColor="text1" w:themeTint="99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C7C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2A0C7C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7C"/>
    <w:rPr>
      <w:color w:val="43474F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0C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0C7C"/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AB6"/>
    <w:rPr>
      <w:i/>
      <w:iCs/>
      <w:color w:val="43474F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05B0"/>
    <w:rPr>
      <w:caps/>
      <w:color w:val="31363C" w:themeColor="background2" w:themeShade="40"/>
      <w:spacing w:val="15"/>
    </w:rPr>
  </w:style>
  <w:style w:type="paragraph" w:styleId="ListNumber">
    <w:name w:val="List Number"/>
    <w:basedOn w:val="Normal"/>
    <w:uiPriority w:val="32"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F0097"/>
    <w:rPr>
      <w:caps/>
      <w:color w:val="32353B" w:themeColor="text1" w:themeShade="BF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sid w:val="00F905B0"/>
    <w:rPr>
      <w:caps/>
      <w:color w:val="43474F" w:themeColor="tex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F0097"/>
    <w:rPr>
      <w:caps/>
      <w:color w:val="18B3BA" w:themeColor="accent1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A0C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C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0C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F0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0097"/>
    <w:rPr>
      <w:color w:val="43474F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0097"/>
    <w:pPr>
      <w:spacing w:after="100"/>
    </w:pPr>
  </w:style>
  <w:style w:type="character" w:styleId="PageNumber">
    <w:name w:val="page number"/>
    <w:basedOn w:val="DefaultParagraphFont"/>
    <w:uiPriority w:val="99"/>
    <w:unhideWhenUsed/>
    <w:rsid w:val="00FF0097"/>
    <w:rPr>
      <w:sz w:val="16"/>
    </w:rPr>
  </w:style>
  <w:style w:type="paragraph" w:customStyle="1" w:styleId="TitlestyleforCovers">
    <w:name w:val="Title style for Covers"/>
    <w:basedOn w:val="Title"/>
    <w:qFormat/>
    <w:rsid w:val="00F0728B"/>
    <w:rPr>
      <w:color w:val="43474F" w:themeColor="text1"/>
      <w:lang w:val="en-AU"/>
    </w:rPr>
  </w:style>
  <w:style w:type="paragraph" w:styleId="NormalWeb">
    <w:name w:val="Normal (Web)"/>
    <w:basedOn w:val="Normal"/>
    <w:uiPriority w:val="99"/>
    <w:unhideWhenUsed/>
    <w:rsid w:val="002328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Heading1option2">
    <w:name w:val="Heading 1 option2"/>
    <w:basedOn w:val="Heading1"/>
    <w:qFormat/>
    <w:rsid w:val="002328D9"/>
    <w:rPr>
      <w:color w:val="43474F" w:themeColor="text1"/>
      <w:szCs w:val="36"/>
      <w:lang w:val="en-GB" w:bidi="en-GB"/>
    </w:rPr>
  </w:style>
  <w:style w:type="table" w:styleId="GridTable4-Accent6">
    <w:name w:val="Grid Table 4 Accent 6"/>
    <w:basedOn w:val="TableNormal"/>
    <w:uiPriority w:val="49"/>
    <w:rsid w:val="00511218"/>
    <w:pPr>
      <w:spacing w:after="0" w:line="240" w:lineRule="auto"/>
    </w:pPr>
    <w:tblPr>
      <w:tblStyleRowBandSize w:val="1"/>
      <w:tblStyleColBandSize w:val="1"/>
      <w:tblBorders>
        <w:top w:val="single" w:sz="4" w:space="0" w:color="B9E8EA" w:themeColor="accent6" w:themeTint="99"/>
        <w:left w:val="single" w:sz="4" w:space="0" w:color="B9E8EA" w:themeColor="accent6" w:themeTint="99"/>
        <w:bottom w:val="single" w:sz="4" w:space="0" w:color="B9E8EA" w:themeColor="accent6" w:themeTint="99"/>
        <w:right w:val="single" w:sz="4" w:space="0" w:color="B9E8EA" w:themeColor="accent6" w:themeTint="99"/>
        <w:insideH w:val="single" w:sz="4" w:space="0" w:color="B9E8EA" w:themeColor="accent6" w:themeTint="99"/>
        <w:insideV w:val="single" w:sz="4" w:space="0" w:color="B9E8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DADD" w:themeColor="accent6"/>
          <w:left w:val="single" w:sz="4" w:space="0" w:color="8BDADD" w:themeColor="accent6"/>
          <w:bottom w:val="single" w:sz="4" w:space="0" w:color="8BDADD" w:themeColor="accent6"/>
          <w:right w:val="single" w:sz="4" w:space="0" w:color="8BDADD" w:themeColor="accent6"/>
          <w:insideH w:val="nil"/>
          <w:insideV w:val="nil"/>
        </w:tcBorders>
        <w:shd w:val="clear" w:color="auto" w:fill="8BDADD" w:themeFill="accent6"/>
      </w:tcPr>
    </w:tblStylePr>
    <w:tblStylePr w:type="lastRow">
      <w:rPr>
        <w:b/>
        <w:bCs/>
      </w:rPr>
      <w:tblPr/>
      <w:tcPr>
        <w:tcBorders>
          <w:top w:val="double" w:sz="4" w:space="0" w:color="8BDAD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6" w:themeFillTint="33"/>
      </w:tcPr>
    </w:tblStylePr>
    <w:tblStylePr w:type="band1Horz">
      <w:tblPr/>
      <w:tcPr>
        <w:shd w:val="clear" w:color="auto" w:fill="E7F7F8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5FE3EA" w:themeColor="accent1" w:themeTint="99"/>
        <w:left w:val="single" w:sz="4" w:space="0" w:color="5FE3EA" w:themeColor="accent1" w:themeTint="99"/>
        <w:bottom w:val="single" w:sz="4" w:space="0" w:color="5FE3EA" w:themeColor="accent1" w:themeTint="99"/>
        <w:right w:val="single" w:sz="4" w:space="0" w:color="5FE3EA" w:themeColor="accent1" w:themeTint="99"/>
        <w:insideH w:val="single" w:sz="4" w:space="0" w:color="5FE3EA" w:themeColor="accent1" w:themeTint="99"/>
        <w:insideV w:val="single" w:sz="4" w:space="0" w:color="5F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B3BA" w:themeColor="accent1"/>
          <w:left w:val="single" w:sz="4" w:space="0" w:color="18B3BA" w:themeColor="accent1"/>
          <w:bottom w:val="single" w:sz="4" w:space="0" w:color="18B3BA" w:themeColor="accent1"/>
          <w:right w:val="single" w:sz="4" w:space="0" w:color="18B3BA" w:themeColor="accent1"/>
          <w:insideH w:val="nil"/>
          <w:insideV w:val="nil"/>
        </w:tcBorders>
        <w:shd w:val="clear" w:color="auto" w:fill="18B3BA" w:themeFill="accent1"/>
      </w:tcPr>
    </w:tblStylePr>
    <w:tblStylePr w:type="lastRow">
      <w:rPr>
        <w:b/>
        <w:bCs/>
      </w:rPr>
      <w:tblPr/>
      <w:tcPr>
        <w:tcBorders>
          <w:top w:val="double" w:sz="4" w:space="0" w:color="18B3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F8" w:themeFill="accent1" w:themeFillTint="33"/>
      </w:tcPr>
    </w:tblStylePr>
    <w:tblStylePr w:type="band1Horz">
      <w:tblPr/>
      <w:tcPr>
        <w:shd w:val="clear" w:color="auto" w:fill="C9F5F8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B9E8EA" w:themeColor="accent6" w:themeTint="99"/>
        <w:left w:val="single" w:sz="4" w:space="0" w:color="B9E8EA" w:themeColor="accent6" w:themeTint="99"/>
        <w:bottom w:val="single" w:sz="4" w:space="0" w:color="B9E8EA" w:themeColor="accent6" w:themeTint="99"/>
        <w:right w:val="single" w:sz="4" w:space="0" w:color="B9E8EA" w:themeColor="accent6" w:themeTint="99"/>
        <w:insideH w:val="single" w:sz="4" w:space="0" w:color="B9E8EA" w:themeColor="accent6" w:themeTint="99"/>
        <w:insideV w:val="single" w:sz="4" w:space="0" w:color="B9E8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7F8" w:themeFill="accent6" w:themeFillTint="33"/>
      </w:tcPr>
    </w:tblStylePr>
    <w:tblStylePr w:type="band1Horz">
      <w:tblPr/>
      <w:tcPr>
        <w:shd w:val="clear" w:color="auto" w:fill="E7F7F8" w:themeFill="accent6" w:themeFillTint="33"/>
      </w:tcPr>
    </w:tblStylePr>
    <w:tblStylePr w:type="neCell">
      <w:tblPr/>
      <w:tcPr>
        <w:tcBorders>
          <w:bottom w:val="single" w:sz="4" w:space="0" w:color="B9E8EA" w:themeColor="accent6" w:themeTint="99"/>
        </w:tcBorders>
      </w:tcPr>
    </w:tblStylePr>
    <w:tblStylePr w:type="nwCell">
      <w:tblPr/>
      <w:tcPr>
        <w:tcBorders>
          <w:bottom w:val="single" w:sz="4" w:space="0" w:color="B9E8EA" w:themeColor="accent6" w:themeTint="99"/>
        </w:tcBorders>
      </w:tcPr>
    </w:tblStylePr>
    <w:tblStylePr w:type="seCell">
      <w:tblPr/>
      <w:tcPr>
        <w:tcBorders>
          <w:top w:val="single" w:sz="4" w:space="0" w:color="B9E8EA" w:themeColor="accent6" w:themeTint="99"/>
        </w:tcBorders>
      </w:tcPr>
    </w:tblStylePr>
    <w:tblStylePr w:type="swCell">
      <w:tblPr/>
      <w:tcPr>
        <w:tcBorders>
          <w:top w:val="single" w:sz="4" w:space="0" w:color="B9E8EA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DAD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DAD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DAD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DADD" w:themeFill="accent6"/>
      </w:tcPr>
    </w:tblStylePr>
    <w:tblStylePr w:type="band1Vert">
      <w:tblPr/>
      <w:tcPr>
        <w:shd w:val="clear" w:color="auto" w:fill="D0F0F1" w:themeFill="accent6" w:themeFillTint="66"/>
      </w:tcPr>
    </w:tblStylePr>
    <w:tblStylePr w:type="band1Horz">
      <w:tblPr/>
      <w:tcPr>
        <w:shd w:val="clear" w:color="auto" w:fill="D0F0F1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5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3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3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3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3BA" w:themeFill="accent1"/>
      </w:tcPr>
    </w:tblStylePr>
    <w:tblStylePr w:type="band1Vert">
      <w:tblPr/>
      <w:tcPr>
        <w:shd w:val="clear" w:color="auto" w:fill="94ECF1" w:themeFill="accent1" w:themeFillTint="66"/>
      </w:tcPr>
    </w:tblStylePr>
    <w:tblStylePr w:type="band1Horz">
      <w:tblPr/>
      <w:tcPr>
        <w:shd w:val="clear" w:color="auto" w:fill="94ECF1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CE0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F8" w:themeFill="accent1" w:themeFillTint="33"/>
      </w:tcPr>
    </w:tblStylePr>
    <w:tblStylePr w:type="band1Horz">
      <w:tblPr/>
      <w:tcPr>
        <w:shd w:val="clear" w:color="auto" w:fill="C9F5F8" w:themeFill="accent1" w:themeFillTint="33"/>
      </w:tcPr>
    </w:tblStylePr>
  </w:style>
  <w:style w:type="table" w:customStyle="1" w:styleId="NStablestyle21032017">
    <w:name w:val="NS table style 21032017"/>
    <w:basedOn w:val="TableNormal"/>
    <w:uiPriority w:val="99"/>
    <w:rsid w:val="00433D14"/>
    <w:pPr>
      <w:spacing w:before="0" w:after="0" w:line="240" w:lineRule="auto"/>
    </w:pPr>
    <w:rPr>
      <w:color w:val="43474F" w:themeColor="text1"/>
    </w:rPr>
    <w:tblPr>
      <w:tblStyleRowBandSize w:val="1"/>
      <w:tblStyleColBandSize w:val="1"/>
      <w:tblBorders>
        <w:top w:val="single" w:sz="4" w:space="0" w:color="B0B4BC" w:themeColor="text1" w:themeTint="66"/>
        <w:left w:val="single" w:sz="4" w:space="0" w:color="B0B4BC" w:themeColor="text1" w:themeTint="66"/>
        <w:bottom w:val="single" w:sz="4" w:space="0" w:color="B0B4BC" w:themeColor="text1" w:themeTint="66"/>
        <w:right w:val="single" w:sz="4" w:space="0" w:color="B0B4BC" w:themeColor="text1" w:themeTint="66"/>
        <w:insideH w:val="single" w:sz="4" w:space="0" w:color="B0B4BC" w:themeColor="text1" w:themeTint="66"/>
        <w:insideV w:val="single" w:sz="4" w:space="0" w:color="B0B4BC" w:themeColor="text1" w:themeTint="66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i w:val="0"/>
        <w:color w:val="FFFFFF" w:themeColor="background1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cPr>
        <w:shd w:val="clear" w:color="auto" w:fill="19213D" w:themeFill="text2"/>
        <w:vAlign w:val="top"/>
      </w:tcPr>
    </w:tblStylePr>
    <w:tblStylePr w:type="band1Vert">
      <w:tblPr/>
      <w:tcPr>
        <w:tcBorders>
          <w:top w:val="single" w:sz="4" w:space="0" w:color="B0B4BC" w:themeColor="text1" w:themeTint="66"/>
          <w:left w:val="single" w:sz="4" w:space="0" w:color="B0B4BC" w:themeColor="text1" w:themeTint="66"/>
          <w:bottom w:val="single" w:sz="4" w:space="0" w:color="B0B4BC" w:themeColor="text1" w:themeTint="66"/>
          <w:right w:val="single" w:sz="4" w:space="0" w:color="B0B4BC" w:themeColor="text1" w:themeTint="66"/>
          <w:insideH w:val="nil"/>
          <w:insideV w:val="nil"/>
          <w:tl2br w:val="nil"/>
          <w:tr2bl w:val="nil"/>
        </w:tcBorders>
        <w:shd w:val="clear" w:color="auto" w:fill="E7E8EB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8EB" w:themeFill="accent4" w:themeFillTint="33"/>
      </w:tcPr>
    </w:tblStylePr>
  </w:style>
  <w:style w:type="table" w:styleId="ListTable3-Accent6">
    <w:name w:val="List Table 3 Accent 6"/>
    <w:basedOn w:val="TableNormal"/>
    <w:uiPriority w:val="48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8BDADD" w:themeColor="accent6"/>
        <w:left w:val="single" w:sz="4" w:space="0" w:color="8BDADD" w:themeColor="accent6"/>
        <w:bottom w:val="single" w:sz="4" w:space="0" w:color="8BDADD" w:themeColor="accent6"/>
        <w:right w:val="single" w:sz="4" w:space="0" w:color="8BDAD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DADD" w:themeFill="accent6"/>
      </w:tcPr>
    </w:tblStylePr>
    <w:tblStylePr w:type="lastRow">
      <w:rPr>
        <w:b/>
        <w:bCs/>
      </w:rPr>
      <w:tblPr/>
      <w:tcPr>
        <w:tcBorders>
          <w:top w:val="double" w:sz="4" w:space="0" w:color="8BDAD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DADD" w:themeColor="accent6"/>
          <w:right w:val="single" w:sz="4" w:space="0" w:color="8BDADD" w:themeColor="accent6"/>
        </w:tcBorders>
      </w:tcPr>
    </w:tblStylePr>
    <w:tblStylePr w:type="band1Horz">
      <w:tblPr/>
      <w:tcPr>
        <w:tcBorders>
          <w:top w:val="single" w:sz="4" w:space="0" w:color="8BDADD" w:themeColor="accent6"/>
          <w:bottom w:val="single" w:sz="4" w:space="0" w:color="8BDAD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DADD" w:themeColor="accent6"/>
          <w:left w:val="nil"/>
        </w:tcBorders>
      </w:tcPr>
    </w:tblStylePr>
    <w:tblStylePr w:type="swCell">
      <w:tblPr/>
      <w:tcPr>
        <w:tcBorders>
          <w:top w:val="double" w:sz="4" w:space="0" w:color="8BDADD" w:themeColor="accent6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04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DADD" w:themeColor="accent6"/>
        <w:left w:val="single" w:sz="24" w:space="0" w:color="8BDADD" w:themeColor="accent6"/>
        <w:bottom w:val="single" w:sz="24" w:space="0" w:color="8BDADD" w:themeColor="accent6"/>
        <w:right w:val="single" w:sz="24" w:space="0" w:color="8BDADD" w:themeColor="accent6"/>
      </w:tblBorders>
    </w:tblPr>
    <w:tcPr>
      <w:shd w:val="clear" w:color="auto" w:fill="8BDAD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24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B3BA" w:themeColor="accent1"/>
        <w:left w:val="single" w:sz="24" w:space="0" w:color="18B3BA" w:themeColor="accent1"/>
        <w:bottom w:val="single" w:sz="24" w:space="0" w:color="18B3BA" w:themeColor="accent1"/>
        <w:right w:val="single" w:sz="24" w:space="0" w:color="18B3BA" w:themeColor="accent1"/>
      </w:tblBorders>
    </w:tblPr>
    <w:tcPr>
      <w:shd w:val="clear" w:color="auto" w:fill="18B3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1">
    <w:name w:val="p1"/>
    <w:basedOn w:val="Normal"/>
    <w:rsid w:val="00203A75"/>
    <w:pPr>
      <w:spacing w:before="150" w:after="150" w:line="240" w:lineRule="auto"/>
    </w:pPr>
    <w:rPr>
      <w:rFonts w:ascii="Arial" w:hAnsi="Arial" w:cs="Arial"/>
      <w:color w:val="555962"/>
      <w:sz w:val="15"/>
      <w:szCs w:val="15"/>
      <w:lang w:val="en-GB" w:eastAsia="en-GB"/>
    </w:rPr>
  </w:style>
  <w:style w:type="table" w:styleId="PlainTable1">
    <w:name w:val="Plain Table 1"/>
    <w:basedOn w:val="TableNormal"/>
    <w:uiPriority w:val="41"/>
    <w:rsid w:val="002D3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8A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8"/>
    <w:rPr>
      <w:rFonts w:ascii="Times New Roman" w:hAnsi="Times New Roman" w:cs="Times New Roman"/>
      <w:color w:val="43474F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7EC"/>
    <w:rPr>
      <w:b/>
      <w:color w:val="FE9266" w:themeColor="accent3"/>
      <w:u w:val="single"/>
    </w:rPr>
  </w:style>
  <w:style w:type="character" w:styleId="UnresolvedMention">
    <w:name w:val="Unresolved Mention"/>
    <w:basedOn w:val="DefaultParagraphFont"/>
    <w:uiPriority w:val="99"/>
    <w:rsid w:val="00A173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5D4"/>
    <w:rPr>
      <w:color w:val="AFB3BC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45CE9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FC0018"/>
    <w:pPr>
      <w:spacing w:after="0" w:line="240" w:lineRule="auto"/>
    </w:pPr>
    <w:tblPr>
      <w:tblStyleRowBandSize w:val="1"/>
      <w:tblStyleColBandSize w:val="1"/>
      <w:tblBorders>
        <w:top w:val="single" w:sz="4" w:space="0" w:color="B0B4BC" w:themeColor="text1" w:themeTint="66"/>
        <w:left w:val="single" w:sz="4" w:space="0" w:color="B0B4BC" w:themeColor="text1" w:themeTint="66"/>
        <w:bottom w:val="single" w:sz="4" w:space="0" w:color="B0B4BC" w:themeColor="text1" w:themeTint="66"/>
        <w:right w:val="single" w:sz="4" w:space="0" w:color="B0B4BC" w:themeColor="text1" w:themeTint="66"/>
        <w:insideH w:val="single" w:sz="4" w:space="0" w:color="B0B4BC" w:themeColor="text1" w:themeTint="66"/>
        <w:insideV w:val="single" w:sz="4" w:space="0" w:color="B0B4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E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E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safe Palette">
      <a:dk1>
        <a:srgbClr val="43474F"/>
      </a:dk1>
      <a:lt1>
        <a:srgbClr val="FFFFFF"/>
      </a:lt1>
      <a:dk2>
        <a:srgbClr val="19213D"/>
      </a:dk2>
      <a:lt2>
        <a:srgbClr val="D7DADE"/>
      </a:lt2>
      <a:accent1>
        <a:srgbClr val="18B3BA"/>
      </a:accent1>
      <a:accent2>
        <a:srgbClr val="FCC782"/>
      </a:accent2>
      <a:accent3>
        <a:srgbClr val="FE9266"/>
      </a:accent3>
      <a:accent4>
        <a:srgbClr val="898E9B"/>
      </a:accent4>
      <a:accent5>
        <a:srgbClr val="51589E"/>
      </a:accent5>
      <a:accent6>
        <a:srgbClr val="8BDADD"/>
      </a:accent6>
      <a:hlink>
        <a:srgbClr val="F79005"/>
      </a:hlink>
      <a:folHlink>
        <a:srgbClr val="AFB3B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F0F40B26004BBBCBEEFFBA076F39" ma:contentTypeVersion="13" ma:contentTypeDescription="Create a new document." ma:contentTypeScope="" ma:versionID="9593405ddf3b77fbc7fa0e4a54c834b6">
  <xsd:schema xmlns:xsd="http://www.w3.org/2001/XMLSchema" xmlns:xs="http://www.w3.org/2001/XMLSchema" xmlns:p="http://schemas.microsoft.com/office/2006/metadata/properties" xmlns:ns2="e08e3b84-c1a7-488b-bc2c-03bc282b7ab0" xmlns:ns3="98097129-1880-4057-a6fa-b53f8c6f2a1d" targetNamespace="http://schemas.microsoft.com/office/2006/metadata/properties" ma:root="true" ma:fieldsID="9296f21800668c276d0e0d88a515a3d0" ns2:_="" ns3:_="">
    <xsd:import namespace="e08e3b84-c1a7-488b-bc2c-03bc282b7ab0"/>
    <xsd:import namespace="98097129-1880-4057-a6fa-b53f8c6f2a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3b84-c1a7-488b-bc2c-03bc282b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7129-1880-4057-a6fa-b53f8c6f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4D0C-C000-4D99-A4B6-F2B8E33BD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e3b84-c1a7-488b-bc2c-03bc282b7ab0"/>
    <ds:schemaRef ds:uri="98097129-1880-4057-a6fa-b53f8c6f2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5FE30-3B5C-DC47-AF21-2C897022D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FB75B-73F8-4B31-A76E-F26C8688E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C95F1-FF78-4F72-8C36-22ED0D7FC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Webster</dc:creator>
  <cp:keywords/>
  <dc:description/>
  <cp:lastModifiedBy>Pauline Spence</cp:lastModifiedBy>
  <cp:revision>41</cp:revision>
  <cp:lastPrinted>2019-01-08T02:34:00Z</cp:lastPrinted>
  <dcterms:created xsi:type="dcterms:W3CDTF">2020-03-30T03:23:00Z</dcterms:created>
  <dcterms:modified xsi:type="dcterms:W3CDTF">2020-04-13T22:24:00Z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0x010100D830F0F40B26004BBBCBEEFFBA076F39</vt:lpwstr>
  </property>
</Properties>
</file>